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BAAC" w14:textId="619546B0" w:rsidR="009F1D43" w:rsidRDefault="00331B4F">
      <w:r w:rsidRPr="00D85866">
        <w:rPr>
          <w:rFonts w:cs="Arial"/>
          <w:b/>
          <w:noProof/>
          <w:sz w:val="14"/>
          <w:lang w:eastAsia="en-GB"/>
        </w:rPr>
        <w:drawing>
          <wp:inline distT="0" distB="0" distL="0" distR="0" wp14:anchorId="23F6A3F0" wp14:editId="47FBF1FF">
            <wp:extent cx="1390650" cy="476250"/>
            <wp:effectExtent l="0" t="0" r="0" b="0"/>
            <wp:docPr id="1" name="Picture 1" descr="filled in green logov4 0-FINAL_19-02-2010_06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led in green logov4 0-FINAL_19-02-2010_06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650" cy="476250"/>
                    </a:xfrm>
                    <a:prstGeom prst="rect">
                      <a:avLst/>
                    </a:prstGeom>
                    <a:noFill/>
                    <a:ln>
                      <a:noFill/>
                    </a:ln>
                  </pic:spPr>
                </pic:pic>
              </a:graphicData>
            </a:graphic>
          </wp:inline>
        </w:drawing>
      </w:r>
    </w:p>
    <w:p w14:paraId="36C5B976" w14:textId="5A68B071" w:rsidR="00D361C5" w:rsidRDefault="00D361C5"/>
    <w:p w14:paraId="60D43039" w14:textId="3651AFB2" w:rsidR="00E66014" w:rsidRPr="00A07149" w:rsidRDefault="00E66014" w:rsidP="00677142">
      <w:pPr>
        <w:pStyle w:val="Heading3"/>
        <w:jc w:val="center"/>
        <w:rPr>
          <w:rFonts w:ascii="Arial" w:hAnsi="Arial" w:cs="Arial"/>
          <w:bCs w:val="0"/>
          <w:sz w:val="36"/>
          <w:szCs w:val="36"/>
        </w:rPr>
      </w:pPr>
      <w:r w:rsidRPr="00A07149">
        <w:rPr>
          <w:rFonts w:ascii="Arial" w:hAnsi="Arial" w:cs="Arial"/>
          <w:bCs w:val="0"/>
          <w:sz w:val="36"/>
          <w:szCs w:val="36"/>
        </w:rPr>
        <w:t xml:space="preserve">NAGALRO </w:t>
      </w:r>
      <w:r w:rsidR="005F40D2" w:rsidRPr="00A07149">
        <w:rPr>
          <w:rFonts w:ascii="Arial" w:hAnsi="Arial" w:cs="Arial"/>
          <w:bCs w:val="0"/>
          <w:sz w:val="36"/>
          <w:szCs w:val="36"/>
        </w:rPr>
        <w:t>AUTUMN</w:t>
      </w:r>
      <w:r w:rsidR="00975DF7" w:rsidRPr="00A07149">
        <w:rPr>
          <w:rFonts w:ascii="Arial" w:hAnsi="Arial" w:cs="Arial"/>
          <w:bCs w:val="0"/>
          <w:sz w:val="36"/>
          <w:szCs w:val="36"/>
        </w:rPr>
        <w:t xml:space="preserve"> </w:t>
      </w:r>
      <w:r w:rsidR="0066061B" w:rsidRPr="00A07149">
        <w:rPr>
          <w:rFonts w:ascii="Arial" w:hAnsi="Arial" w:cs="Arial"/>
          <w:bCs w:val="0"/>
          <w:sz w:val="36"/>
          <w:szCs w:val="36"/>
        </w:rPr>
        <w:t>202</w:t>
      </w:r>
      <w:r w:rsidR="00B6263D" w:rsidRPr="00A07149">
        <w:rPr>
          <w:rFonts w:ascii="Arial" w:hAnsi="Arial" w:cs="Arial"/>
          <w:bCs w:val="0"/>
          <w:sz w:val="36"/>
          <w:szCs w:val="36"/>
        </w:rPr>
        <w:t>2</w:t>
      </w:r>
      <w:r w:rsidR="0066061B" w:rsidRPr="00A07149">
        <w:rPr>
          <w:rFonts w:ascii="Arial" w:hAnsi="Arial" w:cs="Arial"/>
          <w:bCs w:val="0"/>
          <w:sz w:val="36"/>
          <w:szCs w:val="36"/>
        </w:rPr>
        <w:t xml:space="preserve"> ONLINE </w:t>
      </w:r>
      <w:r w:rsidRPr="00A07149">
        <w:rPr>
          <w:rFonts w:ascii="Arial" w:hAnsi="Arial" w:cs="Arial"/>
          <w:bCs w:val="0"/>
          <w:sz w:val="36"/>
          <w:szCs w:val="36"/>
        </w:rPr>
        <w:t>CONFERENCE</w:t>
      </w:r>
    </w:p>
    <w:p w14:paraId="21938C79" w14:textId="3A9A109D" w:rsidR="00F47F78" w:rsidRPr="002957CF" w:rsidRDefault="00F47F78" w:rsidP="00263041">
      <w:pPr>
        <w:rPr>
          <w:rFonts w:cs="Arial"/>
          <w:b/>
          <w:sz w:val="18"/>
          <w:szCs w:val="18"/>
        </w:rPr>
      </w:pPr>
    </w:p>
    <w:p w14:paraId="3DD9DC27" w14:textId="6BBFF46A" w:rsidR="00D361C5" w:rsidRPr="00A07149" w:rsidRDefault="00D050E7" w:rsidP="00D361C5">
      <w:pPr>
        <w:jc w:val="center"/>
        <w:rPr>
          <w:b/>
          <w:bCs/>
          <w:sz w:val="36"/>
          <w:szCs w:val="36"/>
        </w:rPr>
      </w:pPr>
      <w:r w:rsidRPr="00A07149">
        <w:rPr>
          <w:rFonts w:cs="Arial"/>
          <w:b/>
          <w:sz w:val="36"/>
          <w:szCs w:val="36"/>
        </w:rPr>
        <w:t>‘</w:t>
      </w:r>
      <w:r w:rsidR="005F40D2" w:rsidRPr="00A07149">
        <w:rPr>
          <w:b/>
          <w:bCs/>
          <w:sz w:val="36"/>
          <w:szCs w:val="36"/>
        </w:rPr>
        <w:t>Collateral damage – children as tools for abuse and as witnesses of coercive control</w:t>
      </w:r>
      <w:r w:rsidR="00DD44BE" w:rsidRPr="00A07149">
        <w:rPr>
          <w:b/>
          <w:bCs/>
          <w:sz w:val="36"/>
          <w:szCs w:val="36"/>
        </w:rPr>
        <w:t xml:space="preserve">’ </w:t>
      </w:r>
    </w:p>
    <w:p w14:paraId="03B3498C" w14:textId="7ED12927" w:rsidR="00295B16" w:rsidRPr="00D85866" w:rsidRDefault="00295B16" w:rsidP="00263041">
      <w:pPr>
        <w:pStyle w:val="MediumGrid22"/>
        <w:rPr>
          <w:b/>
          <w:iCs/>
          <w:noProof/>
        </w:rPr>
      </w:pPr>
    </w:p>
    <w:p w14:paraId="10193B22" w14:textId="3ABE31C4" w:rsidR="00295B16" w:rsidRPr="00D85866" w:rsidRDefault="00B91EB0" w:rsidP="00295B16">
      <w:pPr>
        <w:tabs>
          <w:tab w:val="left" w:pos="330"/>
        </w:tabs>
        <w:jc w:val="center"/>
        <w:rPr>
          <w:iCs/>
          <w:noProof/>
          <w:sz w:val="28"/>
        </w:rPr>
      </w:pPr>
      <w:r w:rsidRPr="00D85866">
        <w:rPr>
          <w:iCs/>
          <w:noProof/>
          <w:sz w:val="28"/>
        </w:rPr>
        <w:t xml:space="preserve">Monday, </w:t>
      </w:r>
      <w:r w:rsidR="005F40D2">
        <w:rPr>
          <w:iCs/>
          <w:noProof/>
          <w:sz w:val="28"/>
        </w:rPr>
        <w:t>3 October</w:t>
      </w:r>
      <w:r w:rsidR="00D361C5">
        <w:rPr>
          <w:iCs/>
          <w:noProof/>
          <w:sz w:val="28"/>
        </w:rPr>
        <w:t xml:space="preserve"> 202</w:t>
      </w:r>
      <w:r w:rsidR="00B6263D">
        <w:rPr>
          <w:iCs/>
          <w:noProof/>
          <w:sz w:val="28"/>
        </w:rPr>
        <w:t>2</w:t>
      </w:r>
      <w:r w:rsidRPr="00D85866">
        <w:rPr>
          <w:iCs/>
          <w:noProof/>
          <w:sz w:val="28"/>
        </w:rPr>
        <w:t xml:space="preserve">, </w:t>
      </w:r>
      <w:r w:rsidR="0066061B" w:rsidRPr="00D85866">
        <w:rPr>
          <w:iCs/>
          <w:noProof/>
          <w:sz w:val="28"/>
        </w:rPr>
        <w:t>9.30 am – 1.30 pm</w:t>
      </w:r>
    </w:p>
    <w:p w14:paraId="32FE2E77" w14:textId="77777777" w:rsidR="009F1D43" w:rsidRPr="00D85866" w:rsidRDefault="009F1D43" w:rsidP="00295B16">
      <w:pPr>
        <w:tabs>
          <w:tab w:val="left" w:pos="330"/>
        </w:tabs>
        <w:jc w:val="center"/>
        <w:rPr>
          <w:iCs/>
          <w:noProof/>
          <w:sz w:val="18"/>
        </w:rPr>
      </w:pPr>
    </w:p>
    <w:p w14:paraId="73526B35" w14:textId="4E2CDC1D" w:rsidR="00B6263D" w:rsidRPr="005F40D2" w:rsidRDefault="005F40D2" w:rsidP="007071C0">
      <w:pPr>
        <w:pStyle w:val="PlainText"/>
        <w:rPr>
          <w:rFonts w:ascii="Arial" w:hAnsi="Arial" w:cs="Arial"/>
          <w:sz w:val="24"/>
          <w:szCs w:val="24"/>
        </w:rPr>
      </w:pPr>
      <w:r w:rsidRPr="005F40D2">
        <w:rPr>
          <w:rFonts w:ascii="Arial" w:hAnsi="Arial" w:cs="Arial"/>
          <w:sz w:val="24"/>
          <w:szCs w:val="24"/>
        </w:rPr>
        <w:t>The implementation of the Domestic Abuse Act 2021 has the potential to make seismic changes in the way in which we deal with domestic abuse but much will depend on how we use the statutory tools and guidance. This conference will examine how children can be protected against becoming ‘collateral damage’ and how professionals can accurately recognise and describe the range of harms which children may experience. Delegates will learn how the new legislation and contemporary research will impact their practice and how to build this into reports for the court.</w:t>
      </w:r>
    </w:p>
    <w:p w14:paraId="3649FDC0" w14:textId="77777777" w:rsidR="00B6263D" w:rsidRPr="007071C0" w:rsidRDefault="00B6263D" w:rsidP="00D361C5">
      <w:pPr>
        <w:pStyle w:val="NoSpacing"/>
        <w:rPr>
          <w:rFonts w:cs="Arial"/>
          <w:sz w:val="24"/>
          <w:szCs w:val="24"/>
        </w:rPr>
      </w:pPr>
    </w:p>
    <w:p w14:paraId="7F530C6A" w14:textId="4164D865" w:rsidR="00E7660A" w:rsidRPr="004B35DC" w:rsidRDefault="00E7660A" w:rsidP="00E7660A">
      <w:pPr>
        <w:rPr>
          <w:rFonts w:cs="Arial"/>
          <w:b/>
          <w:szCs w:val="24"/>
        </w:rPr>
      </w:pPr>
      <w:bookmarkStart w:id="0" w:name="_Hlk59442459"/>
      <w:r w:rsidRPr="004B35DC">
        <w:rPr>
          <w:rFonts w:cs="Arial"/>
          <w:b/>
          <w:szCs w:val="24"/>
        </w:rPr>
        <w:t>Conference Chair</w:t>
      </w:r>
      <w:r w:rsidR="005F40D2" w:rsidRPr="004B35DC">
        <w:rPr>
          <w:rFonts w:cs="Arial"/>
          <w:b/>
          <w:szCs w:val="24"/>
        </w:rPr>
        <w:t xml:space="preserve"> and Keynote Speaker: Nicole Jacobs</w:t>
      </w:r>
      <w:r w:rsidR="004B35DC" w:rsidRPr="004B35DC">
        <w:rPr>
          <w:rFonts w:cs="Arial"/>
          <w:b/>
          <w:szCs w:val="24"/>
        </w:rPr>
        <w:t>.</w:t>
      </w:r>
      <w:r w:rsidR="004B35DC">
        <w:rPr>
          <w:rFonts w:cs="Arial"/>
          <w:szCs w:val="24"/>
        </w:rPr>
        <w:t xml:space="preserve"> </w:t>
      </w:r>
      <w:r w:rsidR="004B35DC" w:rsidRPr="004B35DC">
        <w:rPr>
          <w:rStyle w:val="Strong"/>
          <w:b w:val="0"/>
        </w:rPr>
        <w:t>Nicole Jacobs was appointed in 2019 as the first designate Domestic Abuse Commissioner for England and Wales. Nicole has dedicated her career to supporting victims and survivors and has more than 20 years’ experience as a frontline worker and in domestic abuse policy and intervention.</w:t>
      </w:r>
    </w:p>
    <w:p w14:paraId="1BB20E52" w14:textId="30104468" w:rsidR="00D14709" w:rsidRPr="007071C0" w:rsidRDefault="00D14709" w:rsidP="00D361C5">
      <w:pPr>
        <w:pStyle w:val="MediumShading1-Accent21"/>
        <w:rPr>
          <w:rFonts w:cs="Arial"/>
          <w:szCs w:val="24"/>
        </w:rPr>
      </w:pPr>
    </w:p>
    <w:p w14:paraId="44A023E6" w14:textId="3302AD47" w:rsidR="0088117D" w:rsidRPr="007071C0" w:rsidRDefault="004B3C62" w:rsidP="002777D7">
      <w:pPr>
        <w:pStyle w:val="MediumShading1-Accent21"/>
        <w:rPr>
          <w:rFonts w:cs="Arial"/>
          <w:szCs w:val="24"/>
        </w:rPr>
      </w:pPr>
      <w:r w:rsidRPr="007071C0">
        <w:rPr>
          <w:rFonts w:cs="Arial"/>
          <w:szCs w:val="24"/>
        </w:rPr>
        <w:t xml:space="preserve">The highly experienced presenters who </w:t>
      </w:r>
      <w:r w:rsidR="00CD1B06" w:rsidRPr="007071C0">
        <w:rPr>
          <w:rFonts w:cs="Arial"/>
          <w:szCs w:val="24"/>
        </w:rPr>
        <w:t>will</w:t>
      </w:r>
      <w:r w:rsidRPr="007071C0">
        <w:rPr>
          <w:rFonts w:cs="Arial"/>
          <w:szCs w:val="24"/>
        </w:rPr>
        <w:t xml:space="preserve"> challenge our thinking from differing perspectives </w:t>
      </w:r>
      <w:r w:rsidR="004A0051" w:rsidRPr="007071C0">
        <w:rPr>
          <w:rFonts w:cs="Arial"/>
          <w:szCs w:val="24"/>
        </w:rPr>
        <w:t>include:</w:t>
      </w:r>
    </w:p>
    <w:p w14:paraId="40A7D460" w14:textId="77777777" w:rsidR="00E46708" w:rsidRPr="007071C0" w:rsidRDefault="00E46708" w:rsidP="004A0051">
      <w:pPr>
        <w:pStyle w:val="MediumShading1-Accent21"/>
        <w:rPr>
          <w:rFonts w:cs="Arial"/>
          <w:szCs w:val="24"/>
        </w:rPr>
      </w:pPr>
    </w:p>
    <w:p w14:paraId="16377748" w14:textId="1D85B4AF" w:rsidR="00E7660A" w:rsidRPr="00E00EE2" w:rsidRDefault="005F40D2" w:rsidP="00082CA0">
      <w:pPr>
        <w:pStyle w:val="HTMLPreformatted"/>
        <w:numPr>
          <w:ilvl w:val="0"/>
          <w:numId w:val="20"/>
        </w:numPr>
        <w:ind w:left="284"/>
        <w:rPr>
          <w:rFonts w:cs="Arial"/>
          <w:szCs w:val="24"/>
        </w:rPr>
      </w:pPr>
      <w:r w:rsidRPr="00960B55">
        <w:rPr>
          <w:rFonts w:ascii="Arial" w:hAnsi="Arial" w:cs="Arial"/>
          <w:b/>
          <w:sz w:val="24"/>
          <w:szCs w:val="24"/>
        </w:rPr>
        <w:t>Professor Rosemary Hunter</w:t>
      </w:r>
      <w:r w:rsidR="00960B55">
        <w:rPr>
          <w:rFonts w:ascii="Arial" w:hAnsi="Arial" w:cs="Arial"/>
          <w:sz w:val="24"/>
          <w:szCs w:val="24"/>
        </w:rPr>
        <w:t>.</w:t>
      </w:r>
      <w:r w:rsidR="00E00EE2" w:rsidRPr="00960B55">
        <w:rPr>
          <w:rFonts w:ascii="Arial" w:hAnsi="Arial" w:cs="Arial"/>
          <w:sz w:val="24"/>
          <w:szCs w:val="24"/>
        </w:rPr>
        <w:t xml:space="preserve"> </w:t>
      </w:r>
      <w:r w:rsidR="00960B55" w:rsidRPr="00960B55">
        <w:rPr>
          <w:rFonts w:ascii="Arial" w:hAnsi="Arial" w:cs="Arial"/>
          <w:sz w:val="24"/>
          <w:szCs w:val="24"/>
        </w:rPr>
        <w:t>In 2019</w:t>
      </w:r>
      <w:r w:rsidR="00960B55">
        <w:rPr>
          <w:rFonts w:ascii="Arial" w:hAnsi="Arial" w:cs="Arial"/>
          <w:sz w:val="24"/>
          <w:szCs w:val="24"/>
        </w:rPr>
        <w:t xml:space="preserve"> Professor Hunter</w:t>
      </w:r>
      <w:r w:rsidR="00960B55" w:rsidRPr="00960B55">
        <w:rPr>
          <w:rFonts w:ascii="Arial" w:hAnsi="Arial" w:cs="Arial"/>
          <w:sz w:val="24"/>
          <w:szCs w:val="24"/>
        </w:rPr>
        <w:t xml:space="preserve"> was appointed by the Ministry of Justice to an expert panel examining how family courts protect children and adult victims of domestic abuse in child arrangement proceedings. She was the lead author of the panel’s report, Assessing Risk of Harm to Children and Parents in Private Law Children Cases (Ministry of Justice, 2020) which resulted in amendments to the then Domestic Abuse Bill and government commitments to significant reforms of the family justice system.</w:t>
      </w:r>
    </w:p>
    <w:p w14:paraId="571E02CF" w14:textId="77777777" w:rsidR="00E00EE2" w:rsidRPr="00681A83" w:rsidRDefault="00E00EE2" w:rsidP="00082CA0">
      <w:pPr>
        <w:pStyle w:val="ListParagraph"/>
        <w:ind w:left="284"/>
        <w:rPr>
          <w:rFonts w:cs="Arial"/>
          <w:sz w:val="12"/>
          <w:szCs w:val="12"/>
        </w:rPr>
      </w:pPr>
    </w:p>
    <w:p w14:paraId="2690BE70" w14:textId="45A76ADE" w:rsidR="00E00EE2" w:rsidRPr="00960B55" w:rsidRDefault="00E00EE2" w:rsidP="00082CA0">
      <w:pPr>
        <w:pStyle w:val="ListParagraph"/>
        <w:numPr>
          <w:ilvl w:val="0"/>
          <w:numId w:val="20"/>
        </w:numPr>
        <w:ind w:left="284"/>
        <w:rPr>
          <w:rFonts w:cs="Arial"/>
          <w:szCs w:val="24"/>
        </w:rPr>
      </w:pPr>
      <w:r w:rsidRPr="00960B55">
        <w:rPr>
          <w:rFonts w:cs="Arial"/>
          <w:b/>
          <w:szCs w:val="24"/>
        </w:rPr>
        <w:t>Dr Emma Katz</w:t>
      </w:r>
      <w:r w:rsidR="00960B55" w:rsidRPr="00960B55">
        <w:rPr>
          <w:rFonts w:cs="Arial"/>
          <w:szCs w:val="24"/>
        </w:rPr>
        <w:t xml:space="preserve">. </w:t>
      </w:r>
      <w:r w:rsidR="00960B55">
        <w:t>Dr Katz researches the impacts of domestic violence and abuse on children and young people, exploring coercive control, agency, resistance, recovery and mother-child supportiveness in domestic abuse contexts.</w:t>
      </w:r>
    </w:p>
    <w:p w14:paraId="59C49B91" w14:textId="77777777" w:rsidR="00E00EE2" w:rsidRPr="00681A83" w:rsidRDefault="00E00EE2" w:rsidP="00082CA0">
      <w:pPr>
        <w:pStyle w:val="ListParagraph"/>
        <w:ind w:left="284"/>
        <w:rPr>
          <w:rFonts w:cs="Arial"/>
          <w:sz w:val="12"/>
          <w:szCs w:val="12"/>
        </w:rPr>
      </w:pPr>
    </w:p>
    <w:p w14:paraId="56C2064E" w14:textId="208524A6" w:rsidR="00E00EE2" w:rsidRPr="00960B55" w:rsidRDefault="00E00EE2" w:rsidP="00082CA0">
      <w:pPr>
        <w:pStyle w:val="ListParagraph"/>
        <w:numPr>
          <w:ilvl w:val="0"/>
          <w:numId w:val="20"/>
        </w:numPr>
        <w:ind w:left="284"/>
        <w:rPr>
          <w:rFonts w:cs="Arial"/>
          <w:szCs w:val="24"/>
        </w:rPr>
      </w:pPr>
      <w:r w:rsidRPr="00960B55">
        <w:rPr>
          <w:rFonts w:cs="Arial"/>
          <w:b/>
          <w:szCs w:val="24"/>
        </w:rPr>
        <w:t>Family Justice Young People’s Board</w:t>
      </w:r>
      <w:r w:rsidR="00960B55">
        <w:rPr>
          <w:rFonts w:cs="Arial"/>
          <w:szCs w:val="24"/>
        </w:rPr>
        <w:t>.</w:t>
      </w:r>
    </w:p>
    <w:p w14:paraId="0832FA45" w14:textId="77777777" w:rsidR="00E00EE2" w:rsidRPr="00681A83" w:rsidRDefault="00E00EE2" w:rsidP="00082CA0">
      <w:pPr>
        <w:ind w:left="284"/>
        <w:rPr>
          <w:rFonts w:cs="Arial"/>
          <w:sz w:val="12"/>
          <w:szCs w:val="12"/>
        </w:rPr>
      </w:pPr>
    </w:p>
    <w:p w14:paraId="45D1ABD0" w14:textId="57E60666" w:rsidR="00E00EE2" w:rsidRPr="007D2633" w:rsidRDefault="00E00EE2" w:rsidP="00082CA0">
      <w:pPr>
        <w:pStyle w:val="ListParagraph"/>
        <w:numPr>
          <w:ilvl w:val="0"/>
          <w:numId w:val="20"/>
        </w:numPr>
        <w:ind w:left="284"/>
        <w:rPr>
          <w:rFonts w:cs="Arial"/>
          <w:szCs w:val="24"/>
        </w:rPr>
      </w:pPr>
      <w:r w:rsidRPr="007D2633">
        <w:rPr>
          <w:rFonts w:cs="Arial"/>
          <w:b/>
          <w:szCs w:val="24"/>
        </w:rPr>
        <w:t>Anna Mitchell</w:t>
      </w:r>
      <w:r w:rsidR="007D2633">
        <w:rPr>
          <w:rFonts w:cs="Arial"/>
          <w:szCs w:val="24"/>
        </w:rPr>
        <w:t xml:space="preserve">. Safe and Together Institute lead in the UK </w:t>
      </w:r>
      <w:r w:rsidR="007D2633">
        <w:t>and is supporting the development and implementation of the Safe and Together Model across Great Britain.</w:t>
      </w:r>
      <w:r w:rsidR="007D2633">
        <w:rPr>
          <w:rFonts w:cs="Arial"/>
          <w:szCs w:val="24"/>
        </w:rPr>
        <w:t xml:space="preserve"> </w:t>
      </w:r>
      <w:r w:rsidR="007D2633">
        <w:t xml:space="preserve">Since 2012, she has been employed as Domestic Abuse Lead Officer for Edinburgh’s Public Protection Partnership with the remit to help coordinate domestic abuse services across the council, police, health and the voluntary sector. </w:t>
      </w:r>
    </w:p>
    <w:p w14:paraId="2D395583" w14:textId="77777777" w:rsidR="00927959" w:rsidRPr="00681A83" w:rsidRDefault="00927959" w:rsidP="00082CA0">
      <w:pPr>
        <w:ind w:left="284" w:hanging="218"/>
        <w:rPr>
          <w:rFonts w:cs="Arial"/>
          <w:sz w:val="12"/>
          <w:szCs w:val="12"/>
        </w:rPr>
      </w:pPr>
    </w:p>
    <w:p w14:paraId="6CA981FA" w14:textId="6834FFA6" w:rsidR="00E7660A" w:rsidRDefault="00681A83" w:rsidP="00082CA0">
      <w:pPr>
        <w:pStyle w:val="ListParagraph"/>
        <w:numPr>
          <w:ilvl w:val="0"/>
          <w:numId w:val="20"/>
        </w:numPr>
        <w:ind w:left="284"/>
        <w:rPr>
          <w:rFonts w:cs="Arial"/>
          <w:sz w:val="21"/>
          <w:szCs w:val="21"/>
        </w:rPr>
      </w:pPr>
      <w:r w:rsidRPr="00681A83">
        <w:rPr>
          <w:rFonts w:cs="Arial"/>
          <w:b/>
          <w:bCs/>
          <w:szCs w:val="24"/>
        </w:rPr>
        <w:t>Assistant Commissioner Louisa Rolfe OBE</w:t>
      </w:r>
      <w:r w:rsidRPr="00681A83">
        <w:rPr>
          <w:rFonts w:cs="Arial"/>
          <w:szCs w:val="24"/>
        </w:rPr>
        <w:t xml:space="preserve">. </w:t>
      </w:r>
      <w:r w:rsidR="007D399A">
        <w:rPr>
          <w:rFonts w:cs="Arial"/>
          <w:szCs w:val="24"/>
        </w:rPr>
        <w:t xml:space="preserve"> </w:t>
      </w:r>
      <w:r w:rsidR="007D399A" w:rsidRPr="00681A83">
        <w:rPr>
          <w:rFonts w:cs="Arial"/>
          <w:szCs w:val="24"/>
        </w:rPr>
        <w:t>National Police Chiefs Council</w:t>
      </w:r>
      <w:r w:rsidR="007D399A">
        <w:rPr>
          <w:rFonts w:cs="Arial"/>
          <w:szCs w:val="24"/>
        </w:rPr>
        <w:t xml:space="preserve"> </w:t>
      </w:r>
      <w:r w:rsidRPr="00681A83">
        <w:rPr>
          <w:rFonts w:cs="Arial"/>
          <w:szCs w:val="24"/>
        </w:rPr>
        <w:t xml:space="preserve">lead for </w:t>
      </w:r>
      <w:r w:rsidR="00B93EFE">
        <w:rPr>
          <w:rFonts w:cs="Arial"/>
          <w:szCs w:val="24"/>
        </w:rPr>
        <w:t>D</w:t>
      </w:r>
      <w:r w:rsidRPr="00681A83">
        <w:rPr>
          <w:rFonts w:cs="Arial"/>
          <w:szCs w:val="24"/>
        </w:rPr>
        <w:t xml:space="preserve">omestic </w:t>
      </w:r>
      <w:r w:rsidR="00B93EFE">
        <w:rPr>
          <w:rFonts w:cs="Arial"/>
          <w:szCs w:val="24"/>
        </w:rPr>
        <w:t>A</w:t>
      </w:r>
      <w:r w:rsidRPr="00681A83">
        <w:rPr>
          <w:rFonts w:cs="Arial"/>
          <w:szCs w:val="24"/>
        </w:rPr>
        <w:t xml:space="preserve">buse </w:t>
      </w:r>
      <w:r w:rsidR="00B93EFE">
        <w:rPr>
          <w:rFonts w:cs="Arial"/>
          <w:szCs w:val="24"/>
        </w:rPr>
        <w:t>talking about the role of police as key gatekeepers to protect families from domestic abuse.</w:t>
      </w:r>
      <w:r w:rsidRPr="00681A83">
        <w:rPr>
          <w:rFonts w:cs="Arial"/>
          <w:szCs w:val="24"/>
        </w:rPr>
        <w:t xml:space="preserve"> </w:t>
      </w:r>
    </w:p>
    <w:p w14:paraId="673D0118" w14:textId="77777777" w:rsidR="007D399A" w:rsidRPr="00B93EFE" w:rsidRDefault="007D399A" w:rsidP="00082CA0">
      <w:pPr>
        <w:pStyle w:val="ListParagraph"/>
        <w:ind w:left="284"/>
        <w:rPr>
          <w:rFonts w:cs="Arial"/>
          <w:sz w:val="13"/>
          <w:szCs w:val="13"/>
        </w:rPr>
      </w:pPr>
    </w:p>
    <w:p w14:paraId="7C626EAE" w14:textId="27F82EFB" w:rsidR="007D399A" w:rsidRDefault="007D399A" w:rsidP="00082CA0">
      <w:pPr>
        <w:pStyle w:val="ListParagraph"/>
        <w:numPr>
          <w:ilvl w:val="0"/>
          <w:numId w:val="20"/>
        </w:numPr>
        <w:ind w:left="284"/>
        <w:rPr>
          <w:rFonts w:cs="Arial"/>
          <w:sz w:val="21"/>
          <w:szCs w:val="21"/>
        </w:rPr>
      </w:pPr>
      <w:r w:rsidRPr="007D399A">
        <w:rPr>
          <w:rFonts w:cs="Arial"/>
          <w:b/>
          <w:bCs/>
          <w:sz w:val="23"/>
          <w:szCs w:val="23"/>
        </w:rPr>
        <w:t>Cafcass</w:t>
      </w:r>
      <w:r>
        <w:rPr>
          <w:rFonts w:cs="Arial"/>
          <w:sz w:val="21"/>
          <w:szCs w:val="21"/>
        </w:rPr>
        <w:t>.  Spencer Hird</w:t>
      </w:r>
      <w:r w:rsidR="00867AA7">
        <w:rPr>
          <w:rFonts w:cs="Arial"/>
          <w:sz w:val="21"/>
          <w:szCs w:val="21"/>
        </w:rPr>
        <w:t xml:space="preserve">, Assistant Director and </w:t>
      </w:r>
      <w:r w:rsidR="00867AA7">
        <w:rPr>
          <w:color w:val="000000"/>
        </w:rPr>
        <w:t>Gentian Dyer</w:t>
      </w:r>
      <w:r w:rsidR="00867AA7">
        <w:rPr>
          <w:color w:val="000000"/>
        </w:rPr>
        <w:t xml:space="preserve">, </w:t>
      </w:r>
      <w:r w:rsidR="00867AA7">
        <w:rPr>
          <w:color w:val="000000"/>
        </w:rPr>
        <w:t>service manager for the Pathfinder pilot</w:t>
      </w:r>
      <w:r w:rsidR="00867AA7">
        <w:rPr>
          <w:color w:val="000000"/>
        </w:rPr>
        <w:t xml:space="preserve">, </w:t>
      </w:r>
      <w:r>
        <w:rPr>
          <w:rFonts w:cs="Arial"/>
          <w:sz w:val="21"/>
          <w:szCs w:val="21"/>
        </w:rPr>
        <w:t>will be discussing the Bournemouth Pioneer Domestic Abuse Courts</w:t>
      </w:r>
      <w:r w:rsidR="002E1895">
        <w:rPr>
          <w:rFonts w:cs="Arial"/>
          <w:sz w:val="21"/>
          <w:szCs w:val="21"/>
        </w:rPr>
        <w:t>.</w:t>
      </w:r>
    </w:p>
    <w:p w14:paraId="63A0381C" w14:textId="77777777" w:rsidR="00681A83" w:rsidRPr="002957CF" w:rsidRDefault="00681A83" w:rsidP="00510F26">
      <w:pPr>
        <w:pStyle w:val="ListParagraph"/>
        <w:ind w:left="0"/>
        <w:rPr>
          <w:rFonts w:cs="Arial"/>
          <w:sz w:val="4"/>
          <w:szCs w:val="4"/>
        </w:rPr>
      </w:pPr>
    </w:p>
    <w:bookmarkEnd w:id="0"/>
    <w:p w14:paraId="72C68211" w14:textId="4478AFE6" w:rsidR="00082CA0" w:rsidRDefault="00082CA0" w:rsidP="00165F48">
      <w:pPr>
        <w:tabs>
          <w:tab w:val="right" w:pos="1843"/>
          <w:tab w:val="left" w:pos="2127"/>
          <w:tab w:val="left" w:pos="2694"/>
        </w:tabs>
        <w:ind w:left="142"/>
        <w:rPr>
          <w:sz w:val="18"/>
          <w:szCs w:val="18"/>
        </w:rPr>
      </w:pPr>
    </w:p>
    <w:p w14:paraId="6500EFC8" w14:textId="77777777" w:rsidR="00082CA0" w:rsidRDefault="00082CA0" w:rsidP="00165F48">
      <w:pPr>
        <w:tabs>
          <w:tab w:val="right" w:pos="1843"/>
          <w:tab w:val="left" w:pos="2127"/>
          <w:tab w:val="left" w:pos="2694"/>
        </w:tabs>
        <w:ind w:left="142"/>
        <w:rPr>
          <w:sz w:val="18"/>
          <w:szCs w:val="18"/>
        </w:rPr>
      </w:pPr>
    </w:p>
    <w:p w14:paraId="5B650E8A" w14:textId="7B792D29" w:rsidR="006755B0" w:rsidRPr="002957CF" w:rsidRDefault="003D531C" w:rsidP="00165F48">
      <w:pPr>
        <w:tabs>
          <w:tab w:val="right" w:pos="1843"/>
          <w:tab w:val="left" w:pos="2127"/>
          <w:tab w:val="left" w:pos="2694"/>
        </w:tabs>
        <w:ind w:left="142"/>
        <w:rPr>
          <w:sz w:val="18"/>
        </w:rPr>
      </w:pPr>
      <w:r w:rsidRPr="002957CF">
        <w:rPr>
          <w:sz w:val="18"/>
          <w:szCs w:val="18"/>
        </w:rPr>
        <w:t xml:space="preserve">The Conference will </w:t>
      </w:r>
      <w:r w:rsidR="00C049D0" w:rsidRPr="002957CF">
        <w:rPr>
          <w:sz w:val="18"/>
          <w:szCs w:val="18"/>
        </w:rPr>
        <w:t>attract</w:t>
      </w:r>
      <w:r w:rsidR="0066061B" w:rsidRPr="002957CF">
        <w:rPr>
          <w:sz w:val="18"/>
          <w:szCs w:val="18"/>
        </w:rPr>
        <w:t xml:space="preserve"> 4</w:t>
      </w:r>
      <w:r w:rsidR="00C049D0" w:rsidRPr="002957CF">
        <w:rPr>
          <w:sz w:val="18"/>
          <w:szCs w:val="18"/>
        </w:rPr>
        <w:t xml:space="preserve"> CPD hours and</w:t>
      </w:r>
      <w:r w:rsidR="00040AF2" w:rsidRPr="002957CF">
        <w:rPr>
          <w:sz w:val="18"/>
          <w:szCs w:val="18"/>
        </w:rPr>
        <w:t xml:space="preserve"> </w:t>
      </w:r>
      <w:r w:rsidRPr="002957CF">
        <w:rPr>
          <w:sz w:val="18"/>
          <w:szCs w:val="18"/>
        </w:rPr>
        <w:t xml:space="preserve">be of interest to academics, barristers, solicitors, family court advisers, children’s guardians, </w:t>
      </w:r>
      <w:r w:rsidR="004769A4" w:rsidRPr="002957CF">
        <w:rPr>
          <w:sz w:val="18"/>
          <w:szCs w:val="18"/>
        </w:rPr>
        <w:t xml:space="preserve">independent social workers, local authority social workers, </w:t>
      </w:r>
      <w:r w:rsidRPr="002957CF">
        <w:rPr>
          <w:sz w:val="18"/>
          <w:szCs w:val="18"/>
        </w:rPr>
        <w:t xml:space="preserve">family </w:t>
      </w:r>
      <w:r w:rsidR="00953413" w:rsidRPr="002957CF">
        <w:rPr>
          <w:sz w:val="18"/>
          <w:szCs w:val="18"/>
        </w:rPr>
        <w:t xml:space="preserve">support workers and </w:t>
      </w:r>
      <w:r w:rsidRPr="002957CF">
        <w:rPr>
          <w:sz w:val="18"/>
          <w:szCs w:val="18"/>
        </w:rPr>
        <w:t>mediators, judges, administrators, magistrates, social workers, mental health workers, researchers and IROs</w:t>
      </w:r>
      <w:r w:rsidR="007A6B99" w:rsidRPr="002957CF">
        <w:rPr>
          <w:sz w:val="18"/>
          <w:szCs w:val="18"/>
        </w:rPr>
        <w:t>.</w:t>
      </w:r>
    </w:p>
    <w:p w14:paraId="2625657E" w14:textId="5440629D" w:rsidR="00B6263D" w:rsidRDefault="00B6263D">
      <w:pPr>
        <w:rPr>
          <w:sz w:val="20"/>
          <w:szCs w:val="22"/>
        </w:rPr>
      </w:pPr>
    </w:p>
    <w:p w14:paraId="7B2DC89C" w14:textId="3D021127" w:rsidR="00387B91" w:rsidRDefault="00387B91" w:rsidP="009F7083">
      <w:pPr>
        <w:pStyle w:val="MediumShading1-Accent21"/>
        <w:jc w:val="center"/>
        <w:rPr>
          <w:sz w:val="22"/>
        </w:rPr>
      </w:pPr>
    </w:p>
    <w:p w14:paraId="1358DE30" w14:textId="77777777" w:rsidR="00344F89" w:rsidRPr="00D85866" w:rsidRDefault="00344F89" w:rsidP="009F7083">
      <w:pPr>
        <w:pStyle w:val="MediumShading1-Accent21"/>
        <w:jc w:val="center"/>
        <w:rPr>
          <w:sz w:val="22"/>
        </w:rPr>
      </w:pPr>
    </w:p>
    <w:p w14:paraId="08468643" w14:textId="5FA65994" w:rsidR="0056072F" w:rsidRPr="00D85866" w:rsidRDefault="00935CFF" w:rsidP="009F7083">
      <w:pPr>
        <w:pStyle w:val="MediumShading1-Accent21"/>
        <w:jc w:val="center"/>
        <w:rPr>
          <w:sz w:val="22"/>
        </w:rPr>
      </w:pPr>
      <w:r w:rsidRPr="00D85866">
        <w:rPr>
          <w:sz w:val="22"/>
        </w:rPr>
        <w:t>Nagalro conference</w:t>
      </w:r>
      <w:r w:rsidR="0056072F" w:rsidRPr="00D85866">
        <w:rPr>
          <w:sz w:val="22"/>
        </w:rPr>
        <w:t xml:space="preserve"> on </w:t>
      </w:r>
      <w:r w:rsidR="00300C2D" w:rsidRPr="00D85866">
        <w:rPr>
          <w:sz w:val="22"/>
        </w:rPr>
        <w:t xml:space="preserve">Monday </w:t>
      </w:r>
      <w:r w:rsidR="00A07149">
        <w:rPr>
          <w:sz w:val="22"/>
        </w:rPr>
        <w:t>3</w:t>
      </w:r>
      <w:r w:rsidR="00D361C5">
        <w:rPr>
          <w:sz w:val="22"/>
        </w:rPr>
        <w:t xml:space="preserve"> </w:t>
      </w:r>
      <w:r w:rsidR="00A07149">
        <w:rPr>
          <w:sz w:val="22"/>
        </w:rPr>
        <w:t>October</w:t>
      </w:r>
      <w:r w:rsidR="00986C6D" w:rsidRPr="00D85866">
        <w:rPr>
          <w:sz w:val="22"/>
        </w:rPr>
        <w:t xml:space="preserve"> 202</w:t>
      </w:r>
      <w:r w:rsidR="00B6263D">
        <w:rPr>
          <w:sz w:val="22"/>
        </w:rPr>
        <w:t>2</w:t>
      </w:r>
      <w:r w:rsidR="00B55AF9" w:rsidRPr="00D85866">
        <w:rPr>
          <w:sz w:val="22"/>
        </w:rPr>
        <w:t xml:space="preserve"> </w:t>
      </w:r>
    </w:p>
    <w:p w14:paraId="1499746F" w14:textId="77777777" w:rsidR="0056072F" w:rsidRPr="00D85866" w:rsidRDefault="0056072F" w:rsidP="0056072F">
      <w:pPr>
        <w:pStyle w:val="MediumShading1-Accent21"/>
      </w:pPr>
    </w:p>
    <w:p w14:paraId="0BC7629A" w14:textId="77777777" w:rsidR="00A07149" w:rsidRPr="00D361C5" w:rsidRDefault="00A07149" w:rsidP="00A07149">
      <w:pPr>
        <w:jc w:val="center"/>
        <w:rPr>
          <w:b/>
          <w:bCs/>
          <w:sz w:val="44"/>
          <w:szCs w:val="44"/>
        </w:rPr>
      </w:pPr>
      <w:r w:rsidRPr="00D361C5">
        <w:rPr>
          <w:rFonts w:cs="Arial"/>
          <w:b/>
          <w:sz w:val="44"/>
          <w:szCs w:val="44"/>
        </w:rPr>
        <w:t>‘</w:t>
      </w:r>
      <w:r w:rsidRPr="00A07149">
        <w:rPr>
          <w:b/>
          <w:bCs/>
          <w:sz w:val="36"/>
          <w:szCs w:val="36"/>
        </w:rPr>
        <w:t>Collateral damage – children as tools for abuse and as witnesses of coercive control’</w:t>
      </w:r>
      <w:r>
        <w:rPr>
          <w:b/>
          <w:bCs/>
          <w:sz w:val="44"/>
          <w:szCs w:val="44"/>
        </w:rPr>
        <w:t xml:space="preserve"> </w:t>
      </w:r>
    </w:p>
    <w:p w14:paraId="31F4B208" w14:textId="77777777" w:rsidR="002F5D85" w:rsidRPr="00D85866" w:rsidRDefault="002F5D85" w:rsidP="002F5D85">
      <w:pPr>
        <w:ind w:left="172"/>
        <w:jc w:val="center"/>
        <w:rPr>
          <w:sz w:val="12"/>
          <w:szCs w:val="8"/>
        </w:rPr>
      </w:pPr>
    </w:p>
    <w:p w14:paraId="1FB02B38" w14:textId="6FBEFDA8" w:rsidR="0066061B" w:rsidRPr="00D85866" w:rsidRDefault="0066061B" w:rsidP="0066061B">
      <w:pPr>
        <w:jc w:val="center"/>
        <w:rPr>
          <w:rFonts w:cs="Arial"/>
        </w:rPr>
      </w:pPr>
      <w:r w:rsidRPr="00D85866">
        <w:rPr>
          <w:rFonts w:cs="Arial"/>
          <w:shd w:val="clear" w:color="auto" w:fill="FFFFFF"/>
        </w:rPr>
        <w:t xml:space="preserve">Full information and </w:t>
      </w:r>
      <w:r w:rsidR="00D85866" w:rsidRPr="00D85866">
        <w:rPr>
          <w:rFonts w:cs="Arial"/>
          <w:shd w:val="clear" w:color="auto" w:fill="FFFFFF"/>
        </w:rPr>
        <w:t>instructions</w:t>
      </w:r>
      <w:r w:rsidRPr="00D85866">
        <w:rPr>
          <w:rFonts w:cs="Arial"/>
          <w:shd w:val="clear" w:color="auto" w:fill="FFFFFF"/>
        </w:rPr>
        <w:t xml:space="preserve"> will be sent to delegates </w:t>
      </w:r>
      <w:r w:rsidR="00D85866">
        <w:rPr>
          <w:rFonts w:cs="Arial"/>
          <w:shd w:val="clear" w:color="auto" w:fill="FFFFFF"/>
        </w:rPr>
        <w:t>prior to</w:t>
      </w:r>
      <w:r w:rsidRPr="00D85866">
        <w:rPr>
          <w:rFonts w:cs="Arial"/>
          <w:shd w:val="clear" w:color="auto" w:fill="FFFFFF"/>
        </w:rPr>
        <w:t xml:space="preserve"> the conference</w:t>
      </w:r>
    </w:p>
    <w:p w14:paraId="56741266" w14:textId="77777777" w:rsidR="0056072F" w:rsidRPr="00D85866" w:rsidRDefault="0056072F" w:rsidP="00273BD1">
      <w:pPr>
        <w:rPr>
          <w:sz w:val="26"/>
        </w:rPr>
      </w:pPr>
    </w:p>
    <w:p w14:paraId="3DF2A600" w14:textId="77777777" w:rsidR="0056072F" w:rsidRPr="00D85866" w:rsidRDefault="0056072F" w:rsidP="0056072F">
      <w:pPr>
        <w:tabs>
          <w:tab w:val="right" w:leader="dot" w:pos="9356"/>
        </w:tabs>
        <w:spacing w:line="480" w:lineRule="auto"/>
      </w:pPr>
      <w:r w:rsidRPr="00D85866">
        <w:t xml:space="preserve">Name </w:t>
      </w:r>
      <w:r w:rsidRPr="00D85866">
        <w:tab/>
        <w:t>….</w:t>
      </w:r>
    </w:p>
    <w:p w14:paraId="20D72AC3" w14:textId="77777777" w:rsidR="0056072F" w:rsidRPr="00D85866" w:rsidRDefault="0056072F" w:rsidP="0056072F">
      <w:pPr>
        <w:tabs>
          <w:tab w:val="right" w:leader="dot" w:pos="9356"/>
        </w:tabs>
        <w:spacing w:line="480" w:lineRule="auto"/>
      </w:pPr>
      <w:r w:rsidRPr="00D85866">
        <w:t xml:space="preserve">Address </w:t>
      </w:r>
      <w:r w:rsidRPr="00D85866">
        <w:tab/>
      </w:r>
    </w:p>
    <w:p w14:paraId="304FB16B" w14:textId="77777777" w:rsidR="0056072F" w:rsidRPr="00D85866" w:rsidRDefault="0056072F" w:rsidP="0056072F">
      <w:pPr>
        <w:tabs>
          <w:tab w:val="right" w:leader="dot" w:pos="6120"/>
          <w:tab w:val="right" w:leader="dot" w:pos="9356"/>
        </w:tabs>
        <w:spacing w:line="480" w:lineRule="auto"/>
      </w:pPr>
      <w:r w:rsidRPr="00D85866">
        <w:tab/>
        <w:t xml:space="preserve"> Post Code </w:t>
      </w:r>
      <w:r w:rsidRPr="00D85866">
        <w:tab/>
      </w:r>
    </w:p>
    <w:p w14:paraId="11E4259F" w14:textId="6B4390B8" w:rsidR="0056072F" w:rsidRPr="00D85866" w:rsidRDefault="0056072F" w:rsidP="0056072F">
      <w:pPr>
        <w:tabs>
          <w:tab w:val="right" w:leader="dot" w:pos="9356"/>
        </w:tabs>
        <w:spacing w:line="480" w:lineRule="auto"/>
      </w:pPr>
      <w:r w:rsidRPr="00D85866">
        <w:t xml:space="preserve">Telephone number </w:t>
      </w:r>
      <w:r w:rsidRPr="00D85866">
        <w:tab/>
      </w:r>
    </w:p>
    <w:p w14:paraId="7883EC8C" w14:textId="77777777" w:rsidR="0056072F" w:rsidRPr="00D85866" w:rsidRDefault="0056072F" w:rsidP="0056072F">
      <w:pPr>
        <w:tabs>
          <w:tab w:val="right" w:leader="dot" w:pos="9356"/>
        </w:tabs>
      </w:pPr>
      <w:r w:rsidRPr="00D85866">
        <w:t>email address:</w:t>
      </w:r>
      <w:r w:rsidRPr="00D85866">
        <w:tab/>
      </w:r>
    </w:p>
    <w:p w14:paraId="7816A201" w14:textId="77777777" w:rsidR="0056072F" w:rsidRPr="00D85866" w:rsidRDefault="0056072F" w:rsidP="0056072F">
      <w:pPr>
        <w:tabs>
          <w:tab w:val="right" w:leader="dot" w:pos="9356"/>
        </w:tabs>
        <w:spacing w:line="480" w:lineRule="auto"/>
        <w:rPr>
          <w:i/>
          <w:sz w:val="18"/>
        </w:rPr>
      </w:pPr>
      <w:r w:rsidRPr="00D85866">
        <w:rPr>
          <w:i/>
          <w:sz w:val="18"/>
        </w:rPr>
        <w:t>please write clearly and note that places will be confirmed by email</w:t>
      </w:r>
    </w:p>
    <w:p w14:paraId="6EC6775E" w14:textId="3F9955D3" w:rsidR="00127523" w:rsidRDefault="00127523" w:rsidP="0056072F">
      <w:pPr>
        <w:tabs>
          <w:tab w:val="right" w:leader="dot" w:pos="9356"/>
        </w:tabs>
        <w:spacing w:line="480" w:lineRule="auto"/>
      </w:pPr>
      <w:r>
        <w:t>Zoom name:</w:t>
      </w:r>
      <w:r>
        <w:tab/>
      </w:r>
    </w:p>
    <w:p w14:paraId="1751F6FA" w14:textId="5D99C279" w:rsidR="0056072F" w:rsidRPr="00D85866" w:rsidRDefault="0056072F" w:rsidP="0056072F">
      <w:pPr>
        <w:tabs>
          <w:tab w:val="right" w:leader="dot" w:pos="9356"/>
        </w:tabs>
        <w:spacing w:line="480" w:lineRule="auto"/>
      </w:pPr>
      <w:r w:rsidRPr="00D85866">
        <w:t xml:space="preserve">Occupation </w:t>
      </w:r>
      <w:r w:rsidRPr="00D85866">
        <w:tab/>
      </w:r>
    </w:p>
    <w:p w14:paraId="3E7C9CFA" w14:textId="77777777" w:rsidR="0056072F" w:rsidRPr="00D85866" w:rsidRDefault="0056072F" w:rsidP="0056072F">
      <w:pPr>
        <w:tabs>
          <w:tab w:val="right" w:leader="dot" w:pos="9356"/>
        </w:tabs>
        <w:spacing w:line="480" w:lineRule="auto"/>
      </w:pPr>
      <w:r w:rsidRPr="00D85866">
        <w:t>Name of your organisation</w:t>
      </w:r>
      <w:r w:rsidRPr="00D85866">
        <w:tab/>
      </w:r>
    </w:p>
    <w:p w14:paraId="4D9EF996" w14:textId="77777777" w:rsidR="0056072F" w:rsidRPr="00D85866" w:rsidRDefault="0056072F" w:rsidP="0056072F">
      <w:pPr>
        <w:tabs>
          <w:tab w:val="right" w:leader="dot" w:pos="9356"/>
        </w:tabs>
        <w:spacing w:line="480" w:lineRule="auto"/>
      </w:pPr>
      <w:r w:rsidRPr="00D85866">
        <w:t>Region (if applicable)</w:t>
      </w:r>
      <w:r w:rsidRPr="00D85866">
        <w:tab/>
      </w:r>
    </w:p>
    <w:p w14:paraId="4E01BD0C" w14:textId="10BED327" w:rsidR="0056072F" w:rsidRPr="00D85866" w:rsidRDefault="0056072F" w:rsidP="00127523">
      <w:pPr>
        <w:tabs>
          <w:tab w:val="right" w:leader="dot" w:pos="9356"/>
        </w:tabs>
        <w:spacing w:line="480" w:lineRule="auto"/>
      </w:pPr>
      <w:r w:rsidRPr="00D85866">
        <w:t xml:space="preserve">I </w:t>
      </w:r>
      <w:r w:rsidR="00127523">
        <w:t xml:space="preserve">have made payment of </w:t>
      </w:r>
      <w:r w:rsidRPr="00D85866">
        <w:t>£ …………………………………………….…</w:t>
      </w:r>
      <w:r w:rsidR="00033A73" w:rsidRPr="00D85866">
        <w:t>….</w:t>
      </w:r>
      <w:r w:rsidRPr="00D85866">
        <w:t xml:space="preserve">or send invoice to </w:t>
      </w:r>
      <w:r w:rsidRPr="00D85866">
        <w:tab/>
      </w:r>
    </w:p>
    <w:p w14:paraId="33BE5A97" w14:textId="77777777" w:rsidR="0056072F" w:rsidRPr="00D85866" w:rsidRDefault="0056072F" w:rsidP="0056072F">
      <w:pPr>
        <w:tabs>
          <w:tab w:val="right" w:leader="dot" w:pos="9356"/>
        </w:tabs>
        <w:spacing w:line="360" w:lineRule="auto"/>
      </w:pPr>
      <w:r w:rsidRPr="00D85866">
        <w:tab/>
      </w:r>
    </w:p>
    <w:p w14:paraId="0695424D" w14:textId="77777777" w:rsidR="0056072F" w:rsidRPr="00D85866" w:rsidRDefault="0056072F" w:rsidP="0056072F">
      <w:pPr>
        <w:tabs>
          <w:tab w:val="right" w:leader="dot" w:pos="8820"/>
        </w:tabs>
      </w:pPr>
    </w:p>
    <w:p w14:paraId="271D3E6B" w14:textId="77777777" w:rsidR="0056072F" w:rsidRPr="00A07149" w:rsidRDefault="0056072F" w:rsidP="0056072F">
      <w:pPr>
        <w:tabs>
          <w:tab w:val="right" w:leader="dot" w:pos="8820"/>
        </w:tabs>
        <w:rPr>
          <w:szCs w:val="24"/>
        </w:rPr>
      </w:pPr>
      <w:r w:rsidRPr="00A07149">
        <w:rPr>
          <w:szCs w:val="24"/>
        </w:rPr>
        <w:t>I belong to the following category (please tick as appropriate)</w:t>
      </w:r>
    </w:p>
    <w:p w14:paraId="37934BB4" w14:textId="77777777" w:rsidR="0056072F" w:rsidRPr="00A07149" w:rsidRDefault="0056072F" w:rsidP="0056072F">
      <w:pPr>
        <w:tabs>
          <w:tab w:val="right" w:leader="dot" w:pos="8820"/>
        </w:tabs>
        <w:rPr>
          <w:szCs w:val="24"/>
        </w:rPr>
      </w:pPr>
    </w:p>
    <w:p w14:paraId="28CC15E7" w14:textId="052106F1" w:rsidR="0056072F" w:rsidRPr="00A07149" w:rsidRDefault="0056072F" w:rsidP="0056072F">
      <w:pPr>
        <w:tabs>
          <w:tab w:val="left" w:pos="1980"/>
        </w:tabs>
        <w:ind w:left="1440"/>
        <w:rPr>
          <w:szCs w:val="24"/>
        </w:rPr>
      </w:pPr>
      <w:r w:rsidRPr="00A07149">
        <w:rPr>
          <w:szCs w:val="24"/>
        </w:rPr>
        <w:sym w:font="Wingdings" w:char="F071"/>
      </w:r>
      <w:r w:rsidRPr="00A07149">
        <w:rPr>
          <w:szCs w:val="24"/>
        </w:rPr>
        <w:t xml:space="preserve"> Full member of N</w:t>
      </w:r>
      <w:r w:rsidR="005370EC" w:rsidRPr="00A07149">
        <w:rPr>
          <w:szCs w:val="24"/>
        </w:rPr>
        <w:t>agalro</w:t>
      </w:r>
      <w:r w:rsidRPr="00A07149">
        <w:rPr>
          <w:szCs w:val="24"/>
        </w:rPr>
        <w:t xml:space="preserve"> </w:t>
      </w:r>
      <w:r w:rsidR="00C65518" w:rsidRPr="00A07149">
        <w:rPr>
          <w:szCs w:val="24"/>
        </w:rPr>
        <w:t xml:space="preserve">(social worker) - </w:t>
      </w:r>
      <w:r w:rsidR="0066061B" w:rsidRPr="00A07149">
        <w:rPr>
          <w:szCs w:val="24"/>
        </w:rPr>
        <w:t>£50.00</w:t>
      </w:r>
    </w:p>
    <w:p w14:paraId="38710CC5" w14:textId="77777777" w:rsidR="00810D8F" w:rsidRPr="00A07149" w:rsidRDefault="00810D8F" w:rsidP="00810D8F">
      <w:pPr>
        <w:tabs>
          <w:tab w:val="left" w:pos="1980"/>
          <w:tab w:val="left" w:pos="2410"/>
        </w:tabs>
        <w:ind w:left="1980"/>
        <w:rPr>
          <w:i/>
          <w:szCs w:val="24"/>
        </w:rPr>
      </w:pPr>
      <w:r w:rsidRPr="00A07149">
        <w:rPr>
          <w:i/>
          <w:szCs w:val="24"/>
        </w:rPr>
        <w:tab/>
        <w:t>Full members to send payment with application</w:t>
      </w:r>
    </w:p>
    <w:p w14:paraId="6403B0D7" w14:textId="4675E5D1" w:rsidR="0056072F" w:rsidRPr="00A07149" w:rsidRDefault="0056072F" w:rsidP="0056072F">
      <w:pPr>
        <w:tabs>
          <w:tab w:val="left" w:pos="1980"/>
          <w:tab w:val="right" w:leader="dot" w:pos="8820"/>
        </w:tabs>
        <w:ind w:left="1440"/>
        <w:rPr>
          <w:szCs w:val="24"/>
        </w:rPr>
      </w:pPr>
      <w:r w:rsidRPr="00A07149">
        <w:rPr>
          <w:szCs w:val="24"/>
        </w:rPr>
        <w:sym w:font="Wingdings" w:char="F071"/>
      </w:r>
      <w:r w:rsidRPr="00A07149">
        <w:rPr>
          <w:szCs w:val="24"/>
        </w:rPr>
        <w:t xml:space="preserve"> Associate member of N</w:t>
      </w:r>
      <w:r w:rsidR="005370EC" w:rsidRPr="00A07149">
        <w:rPr>
          <w:szCs w:val="24"/>
        </w:rPr>
        <w:t>agalro</w:t>
      </w:r>
      <w:r w:rsidR="00C65518" w:rsidRPr="00A07149">
        <w:rPr>
          <w:szCs w:val="24"/>
        </w:rPr>
        <w:t xml:space="preserve"> </w:t>
      </w:r>
      <w:r w:rsidR="0066061B" w:rsidRPr="00A07149">
        <w:rPr>
          <w:szCs w:val="24"/>
        </w:rPr>
        <w:t>- £60.00</w:t>
      </w:r>
    </w:p>
    <w:p w14:paraId="7CA408AF" w14:textId="4C1595CD" w:rsidR="0056072F" w:rsidRPr="00A07149" w:rsidRDefault="0056072F" w:rsidP="0056072F">
      <w:pPr>
        <w:tabs>
          <w:tab w:val="left" w:pos="2250"/>
          <w:tab w:val="right" w:leader="dot" w:pos="8820"/>
        </w:tabs>
        <w:ind w:left="1710" w:hanging="270"/>
        <w:rPr>
          <w:szCs w:val="24"/>
        </w:rPr>
      </w:pPr>
      <w:r w:rsidRPr="00A07149">
        <w:rPr>
          <w:szCs w:val="24"/>
        </w:rPr>
        <w:sym w:font="Wingdings" w:char="F071"/>
      </w:r>
      <w:r w:rsidR="00C65518" w:rsidRPr="00A07149">
        <w:rPr>
          <w:szCs w:val="24"/>
        </w:rPr>
        <w:t xml:space="preserve"> </w:t>
      </w:r>
      <w:r w:rsidR="00C14BAA" w:rsidRPr="00A07149">
        <w:rPr>
          <w:szCs w:val="24"/>
        </w:rPr>
        <w:t>Other social worker</w:t>
      </w:r>
      <w:r w:rsidR="00C65518" w:rsidRPr="00A07149">
        <w:rPr>
          <w:szCs w:val="24"/>
        </w:rPr>
        <w:t xml:space="preserve"> </w:t>
      </w:r>
      <w:r w:rsidR="0066061B" w:rsidRPr="00A07149">
        <w:rPr>
          <w:szCs w:val="24"/>
        </w:rPr>
        <w:t>- £6</w:t>
      </w:r>
      <w:r w:rsidR="00CA6B34" w:rsidRPr="00A07149">
        <w:rPr>
          <w:szCs w:val="24"/>
        </w:rPr>
        <w:t>0</w:t>
      </w:r>
      <w:r w:rsidR="0066061B" w:rsidRPr="00A07149">
        <w:rPr>
          <w:szCs w:val="24"/>
        </w:rPr>
        <w:t>.00</w:t>
      </w:r>
    </w:p>
    <w:p w14:paraId="3BEE26F2" w14:textId="79113A9B" w:rsidR="0056072F" w:rsidRPr="00A07149" w:rsidRDefault="0056072F" w:rsidP="0056072F">
      <w:pPr>
        <w:tabs>
          <w:tab w:val="left" w:pos="1980"/>
          <w:tab w:val="right" w:leader="dot" w:pos="8820"/>
        </w:tabs>
        <w:ind w:left="1440"/>
        <w:rPr>
          <w:szCs w:val="24"/>
        </w:rPr>
      </w:pPr>
      <w:r w:rsidRPr="00A07149">
        <w:rPr>
          <w:szCs w:val="24"/>
        </w:rPr>
        <w:sym w:font="Wingdings" w:char="F071"/>
      </w:r>
      <w:r w:rsidR="00C65518" w:rsidRPr="00A07149">
        <w:rPr>
          <w:szCs w:val="24"/>
        </w:rPr>
        <w:t xml:space="preserve"> Other participant - </w:t>
      </w:r>
      <w:r w:rsidR="0066061B" w:rsidRPr="00A07149">
        <w:rPr>
          <w:szCs w:val="24"/>
        </w:rPr>
        <w:t>- £</w:t>
      </w:r>
      <w:r w:rsidR="006B08C7" w:rsidRPr="00A07149">
        <w:rPr>
          <w:szCs w:val="24"/>
        </w:rPr>
        <w:t>7</w:t>
      </w:r>
      <w:r w:rsidR="00214161" w:rsidRPr="00A07149">
        <w:rPr>
          <w:szCs w:val="24"/>
        </w:rPr>
        <w:t>5</w:t>
      </w:r>
      <w:r w:rsidR="0066061B" w:rsidRPr="00A07149">
        <w:rPr>
          <w:szCs w:val="24"/>
        </w:rPr>
        <w:t>.00</w:t>
      </w:r>
    </w:p>
    <w:p w14:paraId="3A58F80B" w14:textId="77777777" w:rsidR="0056072F" w:rsidRPr="00A07149" w:rsidRDefault="0056072F" w:rsidP="0056072F">
      <w:pPr>
        <w:rPr>
          <w:szCs w:val="24"/>
        </w:rPr>
      </w:pPr>
    </w:p>
    <w:p w14:paraId="58C4C9B9" w14:textId="77777777" w:rsidR="00445522" w:rsidRPr="00A07149" w:rsidRDefault="004A3DC5" w:rsidP="0056072F">
      <w:pPr>
        <w:rPr>
          <w:rStyle w:val="KarenHarris"/>
          <w:color w:val="auto"/>
          <w:szCs w:val="24"/>
        </w:rPr>
      </w:pPr>
      <w:r w:rsidRPr="00A07149">
        <w:rPr>
          <w:rFonts w:cs="Arial"/>
          <w:szCs w:val="24"/>
        </w:rPr>
        <w:t xml:space="preserve">Payment by BACs/electronic transfer to Lloyds Bank Account: </w:t>
      </w:r>
      <w:r w:rsidRPr="00A07149">
        <w:rPr>
          <w:rStyle w:val="KarenHarris"/>
          <w:color w:val="auto"/>
          <w:szCs w:val="24"/>
        </w:rPr>
        <w:t>Sort Code:  309477 Account Number:  04223470 Name of account: Nagalro.</w:t>
      </w:r>
    </w:p>
    <w:p w14:paraId="71624313" w14:textId="77777777" w:rsidR="00445522" w:rsidRPr="00A07149" w:rsidRDefault="00445522" w:rsidP="0056072F">
      <w:pPr>
        <w:rPr>
          <w:szCs w:val="24"/>
        </w:rPr>
      </w:pPr>
    </w:p>
    <w:p w14:paraId="02308794" w14:textId="3DDD4A40" w:rsidR="0056072F" w:rsidRPr="00A07149" w:rsidRDefault="0056072F" w:rsidP="0056072F">
      <w:pPr>
        <w:rPr>
          <w:szCs w:val="24"/>
        </w:rPr>
      </w:pPr>
      <w:r w:rsidRPr="00A07149">
        <w:rPr>
          <w:szCs w:val="24"/>
        </w:rPr>
        <w:t>Application forms to be returned to</w:t>
      </w:r>
      <w:r w:rsidR="00127523" w:rsidRPr="00A07149">
        <w:rPr>
          <w:szCs w:val="24"/>
        </w:rPr>
        <w:t xml:space="preserve"> </w:t>
      </w:r>
      <w:hyperlink r:id="rId7" w:history="1">
        <w:r w:rsidR="00127523" w:rsidRPr="00A07149">
          <w:rPr>
            <w:rStyle w:val="Hyperlink"/>
            <w:szCs w:val="24"/>
          </w:rPr>
          <w:t>nagalro@nagalro.com</w:t>
        </w:r>
      </w:hyperlink>
    </w:p>
    <w:p w14:paraId="6B0EFFA0" w14:textId="4E258662" w:rsidR="00854B63" w:rsidRPr="00A07149" w:rsidRDefault="00854B63" w:rsidP="00445522">
      <w:pPr>
        <w:rPr>
          <w:szCs w:val="24"/>
        </w:rPr>
      </w:pPr>
    </w:p>
    <w:p w14:paraId="23B1B477" w14:textId="33B41EF1" w:rsidR="00445522" w:rsidRPr="00A07149" w:rsidRDefault="005370EC" w:rsidP="0056072F">
      <w:pPr>
        <w:jc w:val="center"/>
        <w:rPr>
          <w:szCs w:val="24"/>
        </w:rPr>
      </w:pPr>
      <w:r w:rsidRPr="00A07149">
        <w:rPr>
          <w:szCs w:val="24"/>
        </w:rPr>
        <w:t>Nagalro, P</w:t>
      </w:r>
      <w:r w:rsidR="0056072F" w:rsidRPr="00A07149">
        <w:rPr>
          <w:szCs w:val="24"/>
        </w:rPr>
        <w:t>O Box 264, Esher, Surrey, KT10 OWA</w:t>
      </w:r>
      <w:r w:rsidR="00445522" w:rsidRPr="00A07149">
        <w:rPr>
          <w:szCs w:val="24"/>
        </w:rPr>
        <w:t xml:space="preserve"> </w:t>
      </w:r>
    </w:p>
    <w:p w14:paraId="51F347C8" w14:textId="696D5DBB" w:rsidR="0056072F" w:rsidRPr="00D85866" w:rsidRDefault="0056072F" w:rsidP="0056072F">
      <w:pPr>
        <w:jc w:val="center"/>
        <w:rPr>
          <w:sz w:val="20"/>
        </w:rPr>
      </w:pPr>
      <w:r w:rsidRPr="00D85866">
        <w:rPr>
          <w:sz w:val="20"/>
        </w:rPr>
        <w:t>Tel: 01372 818504</w:t>
      </w:r>
    </w:p>
    <w:p w14:paraId="670B24B1" w14:textId="77777777" w:rsidR="00445522" w:rsidRPr="00D85866" w:rsidRDefault="00445522" w:rsidP="000A44EE">
      <w:pPr>
        <w:pStyle w:val="BodyText"/>
        <w:jc w:val="center"/>
        <w:rPr>
          <w:sz w:val="22"/>
        </w:rPr>
      </w:pPr>
    </w:p>
    <w:p w14:paraId="10F8FE6A" w14:textId="3758421F" w:rsidR="0056072F" w:rsidRPr="00D85866" w:rsidRDefault="0056072F" w:rsidP="000A44EE">
      <w:pPr>
        <w:pStyle w:val="BodyText"/>
        <w:jc w:val="center"/>
        <w:rPr>
          <w:sz w:val="24"/>
        </w:rPr>
      </w:pPr>
      <w:r w:rsidRPr="00D85866">
        <w:rPr>
          <w:sz w:val="22"/>
        </w:rPr>
        <w:t>Please note that numbers are limited.  No refunds due to cancellation can</w:t>
      </w:r>
      <w:r w:rsidR="00561A55" w:rsidRPr="00D85866">
        <w:rPr>
          <w:sz w:val="22"/>
        </w:rPr>
        <w:t xml:space="preserve"> be made after </w:t>
      </w:r>
      <w:r w:rsidR="00F47F78" w:rsidRPr="00D85866">
        <w:rPr>
          <w:sz w:val="22"/>
        </w:rPr>
        <w:t>27</w:t>
      </w:r>
      <w:r w:rsidR="003B2F92">
        <w:rPr>
          <w:sz w:val="22"/>
        </w:rPr>
        <w:t> </w:t>
      </w:r>
      <w:r w:rsidR="00F47F78" w:rsidRPr="00D85866">
        <w:rPr>
          <w:sz w:val="22"/>
        </w:rPr>
        <w:t>Feb</w:t>
      </w:r>
      <w:r w:rsidR="004C1B98" w:rsidRPr="00D85866">
        <w:rPr>
          <w:sz w:val="22"/>
        </w:rPr>
        <w:t>r</w:t>
      </w:r>
      <w:r w:rsidR="00F47F78" w:rsidRPr="00D85866">
        <w:rPr>
          <w:sz w:val="22"/>
        </w:rPr>
        <w:t>uary</w:t>
      </w:r>
      <w:r w:rsidR="00EC0439" w:rsidRPr="00D85866">
        <w:rPr>
          <w:sz w:val="22"/>
        </w:rPr>
        <w:t xml:space="preserve"> </w:t>
      </w:r>
      <w:r w:rsidR="007B2B08" w:rsidRPr="00D85866">
        <w:rPr>
          <w:sz w:val="22"/>
        </w:rPr>
        <w:t>20</w:t>
      </w:r>
      <w:r w:rsidR="00B6263D">
        <w:rPr>
          <w:sz w:val="22"/>
        </w:rPr>
        <w:t>22</w:t>
      </w:r>
      <w:r w:rsidRPr="00D85866">
        <w:rPr>
          <w:sz w:val="22"/>
        </w:rPr>
        <w:t xml:space="preserve"> and all applications for refund are subject to a small administrative charge</w:t>
      </w:r>
      <w:r w:rsidRPr="00D85866">
        <w:rPr>
          <w:sz w:val="24"/>
        </w:rPr>
        <w:t>.</w:t>
      </w:r>
    </w:p>
    <w:p w14:paraId="7D97D41E" w14:textId="77777777" w:rsidR="00445522" w:rsidRPr="00D85866" w:rsidRDefault="00445522" w:rsidP="00445522">
      <w:pPr>
        <w:pStyle w:val="NoSpacing"/>
        <w:rPr>
          <w:sz w:val="20"/>
          <w:lang w:val="en"/>
        </w:rPr>
      </w:pPr>
    </w:p>
    <w:p w14:paraId="11E0175F" w14:textId="2CB3823B" w:rsidR="00445522" w:rsidRPr="00D85866" w:rsidRDefault="00445522" w:rsidP="00445522">
      <w:pPr>
        <w:pStyle w:val="NoSpacing"/>
        <w:rPr>
          <w:sz w:val="20"/>
          <w:lang w:val="en"/>
        </w:rPr>
      </w:pPr>
      <w:r w:rsidRPr="00D85866">
        <w:rPr>
          <w:sz w:val="20"/>
          <w:lang w:val="en"/>
        </w:rPr>
        <w:t>Nagalro takes your privacy seriously and will only use your personal information for administrative purposes.  We will not share or sell your details to third party organisations. However, from time to time we would like to contact you with details of other services we provide, including training courses and conferences.</w:t>
      </w:r>
    </w:p>
    <w:p w14:paraId="15ECC2E3" w14:textId="36FD4101" w:rsidR="00445522" w:rsidRPr="00D85866" w:rsidRDefault="00445522" w:rsidP="00445522">
      <w:pPr>
        <w:pStyle w:val="NoSpacing"/>
        <w:rPr>
          <w:lang w:val="en"/>
        </w:rPr>
      </w:pPr>
      <w:r w:rsidRPr="00D85866">
        <w:rPr>
          <w:lang w:val="en"/>
        </w:rPr>
        <w:t xml:space="preserve">If you consent to us contacting you by email for this purpose please tick </w:t>
      </w:r>
      <w:r w:rsidRPr="00D85866">
        <w:rPr>
          <w:rFonts w:ascii="Segoe UI Symbol" w:hAnsi="Segoe UI Symbol"/>
          <w:sz w:val="34"/>
          <w:lang w:val="en"/>
        </w:rPr>
        <w:t>☐</w:t>
      </w:r>
      <w:r w:rsidRPr="00D85866">
        <w:rPr>
          <w:lang w:val="en"/>
        </w:rPr>
        <w:t>:</w:t>
      </w:r>
    </w:p>
    <w:sectPr w:rsidR="00445522" w:rsidRPr="00D85866" w:rsidSect="00387B91">
      <w:pgSz w:w="11906" w:h="16838"/>
      <w:pgMar w:top="426" w:right="1558" w:bottom="170" w:left="99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47052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10612"/>
    <w:multiLevelType w:val="hybridMultilevel"/>
    <w:tmpl w:val="413A9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16A8D"/>
    <w:multiLevelType w:val="hybridMultilevel"/>
    <w:tmpl w:val="FBDA7E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0B9206BD"/>
    <w:multiLevelType w:val="hybridMultilevel"/>
    <w:tmpl w:val="5048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B41E0"/>
    <w:multiLevelType w:val="hybridMultilevel"/>
    <w:tmpl w:val="B55C3C16"/>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5" w15:restartNumberingAfterBreak="0">
    <w:nsid w:val="23C3377C"/>
    <w:multiLevelType w:val="hybridMultilevel"/>
    <w:tmpl w:val="36DCFBA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27732739"/>
    <w:multiLevelType w:val="hybridMultilevel"/>
    <w:tmpl w:val="D188E0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2AFF2A63"/>
    <w:multiLevelType w:val="hybridMultilevel"/>
    <w:tmpl w:val="AC34C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0441C"/>
    <w:multiLevelType w:val="hybridMultilevel"/>
    <w:tmpl w:val="F60A935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2B620DB2"/>
    <w:multiLevelType w:val="hybridMultilevel"/>
    <w:tmpl w:val="2244D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1718B"/>
    <w:multiLevelType w:val="hybridMultilevel"/>
    <w:tmpl w:val="516C3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332798"/>
    <w:multiLevelType w:val="hybridMultilevel"/>
    <w:tmpl w:val="64FC9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B4B73"/>
    <w:multiLevelType w:val="hybridMultilevel"/>
    <w:tmpl w:val="965E422A"/>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3BD9316A"/>
    <w:multiLevelType w:val="hybridMultilevel"/>
    <w:tmpl w:val="373A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9E007E"/>
    <w:multiLevelType w:val="hybridMultilevel"/>
    <w:tmpl w:val="437E96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26545D"/>
    <w:multiLevelType w:val="hybridMultilevel"/>
    <w:tmpl w:val="794A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C4B55F5"/>
    <w:multiLevelType w:val="hybridMultilevel"/>
    <w:tmpl w:val="A9C6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0A11C02"/>
    <w:multiLevelType w:val="hybridMultilevel"/>
    <w:tmpl w:val="71DEE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80545"/>
    <w:multiLevelType w:val="hybridMultilevel"/>
    <w:tmpl w:val="BFDE5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963355"/>
    <w:multiLevelType w:val="hybridMultilevel"/>
    <w:tmpl w:val="290E6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4"/>
  </w:num>
  <w:num w:numId="4">
    <w:abstractNumId w:val="0"/>
  </w:num>
  <w:num w:numId="5">
    <w:abstractNumId w:val="2"/>
  </w:num>
  <w:num w:numId="6">
    <w:abstractNumId w:val="8"/>
  </w:num>
  <w:num w:numId="7">
    <w:abstractNumId w:val="9"/>
  </w:num>
  <w:num w:numId="8">
    <w:abstractNumId w:val="18"/>
  </w:num>
  <w:num w:numId="9">
    <w:abstractNumId w:val="19"/>
  </w:num>
  <w:num w:numId="10">
    <w:abstractNumId w:val="12"/>
  </w:num>
  <w:num w:numId="11">
    <w:abstractNumId w:val="16"/>
  </w:num>
  <w:num w:numId="12">
    <w:abstractNumId w:val="6"/>
  </w:num>
  <w:num w:numId="13">
    <w:abstractNumId w:val="5"/>
  </w:num>
  <w:num w:numId="14">
    <w:abstractNumId w:val="14"/>
  </w:num>
  <w:num w:numId="15">
    <w:abstractNumId w:val="17"/>
  </w:num>
  <w:num w:numId="16">
    <w:abstractNumId w:val="11"/>
  </w:num>
  <w:num w:numId="17">
    <w:abstractNumId w:val="13"/>
  </w:num>
  <w:num w:numId="18">
    <w:abstractNumId w:val="3"/>
  </w:num>
  <w:num w:numId="19">
    <w:abstractNumId w:val="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3NDGzMDezNDIyMDRQ0lEKTi0uzszPAykwqgUAxsAh0SwAAAA="/>
  </w:docVars>
  <w:rsids>
    <w:rsidRoot w:val="00C531CC"/>
    <w:rsid w:val="000020DE"/>
    <w:rsid w:val="00004C30"/>
    <w:rsid w:val="000062AE"/>
    <w:rsid w:val="00007E07"/>
    <w:rsid w:val="00013643"/>
    <w:rsid w:val="000228E3"/>
    <w:rsid w:val="00032141"/>
    <w:rsid w:val="00033A73"/>
    <w:rsid w:val="00034129"/>
    <w:rsid w:val="00040AF2"/>
    <w:rsid w:val="00042636"/>
    <w:rsid w:val="00043C00"/>
    <w:rsid w:val="00051EE2"/>
    <w:rsid w:val="00062347"/>
    <w:rsid w:val="00062D80"/>
    <w:rsid w:val="0006567A"/>
    <w:rsid w:val="000721ED"/>
    <w:rsid w:val="00082CA0"/>
    <w:rsid w:val="00093388"/>
    <w:rsid w:val="000A44EE"/>
    <w:rsid w:val="000B5DA8"/>
    <w:rsid w:val="000B65DA"/>
    <w:rsid w:val="000C0622"/>
    <w:rsid w:val="000D47AF"/>
    <w:rsid w:val="000D5DE1"/>
    <w:rsid w:val="000F355E"/>
    <w:rsid w:val="00101F61"/>
    <w:rsid w:val="001028F9"/>
    <w:rsid w:val="00111F7E"/>
    <w:rsid w:val="001154FE"/>
    <w:rsid w:val="0012152F"/>
    <w:rsid w:val="00126274"/>
    <w:rsid w:val="00127523"/>
    <w:rsid w:val="001307BC"/>
    <w:rsid w:val="001369B6"/>
    <w:rsid w:val="00151730"/>
    <w:rsid w:val="00151BA0"/>
    <w:rsid w:val="00152C05"/>
    <w:rsid w:val="00157396"/>
    <w:rsid w:val="00165F48"/>
    <w:rsid w:val="00170C51"/>
    <w:rsid w:val="00172CBD"/>
    <w:rsid w:val="00176C40"/>
    <w:rsid w:val="0019408D"/>
    <w:rsid w:val="00197EB6"/>
    <w:rsid w:val="001B1F9D"/>
    <w:rsid w:val="001B67D0"/>
    <w:rsid w:val="001B75B3"/>
    <w:rsid w:val="001C10B6"/>
    <w:rsid w:val="001C26AC"/>
    <w:rsid w:val="001C32DA"/>
    <w:rsid w:val="001D145F"/>
    <w:rsid w:val="001D1B50"/>
    <w:rsid w:val="001F5B52"/>
    <w:rsid w:val="00210AA6"/>
    <w:rsid w:val="00214161"/>
    <w:rsid w:val="00214360"/>
    <w:rsid w:val="002148D1"/>
    <w:rsid w:val="00215E59"/>
    <w:rsid w:val="00223F8F"/>
    <w:rsid w:val="002269E4"/>
    <w:rsid w:val="002322DD"/>
    <w:rsid w:val="00235F86"/>
    <w:rsid w:val="00241567"/>
    <w:rsid w:val="0024297F"/>
    <w:rsid w:val="002452DD"/>
    <w:rsid w:val="00251686"/>
    <w:rsid w:val="00263041"/>
    <w:rsid w:val="00265CDB"/>
    <w:rsid w:val="00270758"/>
    <w:rsid w:val="00273BD1"/>
    <w:rsid w:val="002777D7"/>
    <w:rsid w:val="00281D22"/>
    <w:rsid w:val="0028705F"/>
    <w:rsid w:val="0028739C"/>
    <w:rsid w:val="00293471"/>
    <w:rsid w:val="002957CF"/>
    <w:rsid w:val="00295B16"/>
    <w:rsid w:val="002A590E"/>
    <w:rsid w:val="002A68E3"/>
    <w:rsid w:val="002B1534"/>
    <w:rsid w:val="002C2D49"/>
    <w:rsid w:val="002D5ED2"/>
    <w:rsid w:val="002D749E"/>
    <w:rsid w:val="002E0F0F"/>
    <w:rsid w:val="002E10D8"/>
    <w:rsid w:val="002E1895"/>
    <w:rsid w:val="002F0230"/>
    <w:rsid w:val="002F2562"/>
    <w:rsid w:val="002F41AF"/>
    <w:rsid w:val="002F42A8"/>
    <w:rsid w:val="002F5D85"/>
    <w:rsid w:val="00300C2D"/>
    <w:rsid w:val="00301E4C"/>
    <w:rsid w:val="0031459E"/>
    <w:rsid w:val="003205D6"/>
    <w:rsid w:val="00321883"/>
    <w:rsid w:val="00322BA9"/>
    <w:rsid w:val="0032334B"/>
    <w:rsid w:val="00331B4F"/>
    <w:rsid w:val="00331FBD"/>
    <w:rsid w:val="003341EF"/>
    <w:rsid w:val="00336C80"/>
    <w:rsid w:val="00343D13"/>
    <w:rsid w:val="00344F89"/>
    <w:rsid w:val="003473B2"/>
    <w:rsid w:val="00355BFE"/>
    <w:rsid w:val="00356D2B"/>
    <w:rsid w:val="00362CDA"/>
    <w:rsid w:val="00364DA0"/>
    <w:rsid w:val="003652C2"/>
    <w:rsid w:val="0037151B"/>
    <w:rsid w:val="00382B8E"/>
    <w:rsid w:val="00385413"/>
    <w:rsid w:val="0038641B"/>
    <w:rsid w:val="00387B91"/>
    <w:rsid w:val="00391283"/>
    <w:rsid w:val="0039606F"/>
    <w:rsid w:val="003A191A"/>
    <w:rsid w:val="003A2135"/>
    <w:rsid w:val="003A75B5"/>
    <w:rsid w:val="003A7EF3"/>
    <w:rsid w:val="003B2F92"/>
    <w:rsid w:val="003B7E8F"/>
    <w:rsid w:val="003C025D"/>
    <w:rsid w:val="003C0AC3"/>
    <w:rsid w:val="003C600E"/>
    <w:rsid w:val="003D06A1"/>
    <w:rsid w:val="003D3EEA"/>
    <w:rsid w:val="003D531C"/>
    <w:rsid w:val="003E015C"/>
    <w:rsid w:val="003F0014"/>
    <w:rsid w:val="003F07CC"/>
    <w:rsid w:val="003F1744"/>
    <w:rsid w:val="00403784"/>
    <w:rsid w:val="0040562F"/>
    <w:rsid w:val="00413390"/>
    <w:rsid w:val="004223EC"/>
    <w:rsid w:val="00423BAF"/>
    <w:rsid w:val="00441B95"/>
    <w:rsid w:val="004428DD"/>
    <w:rsid w:val="00443B58"/>
    <w:rsid w:val="00445522"/>
    <w:rsid w:val="00445690"/>
    <w:rsid w:val="00450BCD"/>
    <w:rsid w:val="004559FD"/>
    <w:rsid w:val="00455CCA"/>
    <w:rsid w:val="00470C64"/>
    <w:rsid w:val="004737EA"/>
    <w:rsid w:val="00475134"/>
    <w:rsid w:val="004769A4"/>
    <w:rsid w:val="004811A9"/>
    <w:rsid w:val="0049095F"/>
    <w:rsid w:val="004939D5"/>
    <w:rsid w:val="00493E1D"/>
    <w:rsid w:val="00497670"/>
    <w:rsid w:val="004A0051"/>
    <w:rsid w:val="004A3DC5"/>
    <w:rsid w:val="004A527A"/>
    <w:rsid w:val="004B0AC5"/>
    <w:rsid w:val="004B3240"/>
    <w:rsid w:val="004B35DC"/>
    <w:rsid w:val="004B3C62"/>
    <w:rsid w:val="004B6E9D"/>
    <w:rsid w:val="004C1B98"/>
    <w:rsid w:val="004C636B"/>
    <w:rsid w:val="004C72AC"/>
    <w:rsid w:val="004D3332"/>
    <w:rsid w:val="004D3D84"/>
    <w:rsid w:val="004E0F88"/>
    <w:rsid w:val="004E1F85"/>
    <w:rsid w:val="004E77D9"/>
    <w:rsid w:val="004F0ED1"/>
    <w:rsid w:val="00510F26"/>
    <w:rsid w:val="00512FDC"/>
    <w:rsid w:val="005145A0"/>
    <w:rsid w:val="005148A1"/>
    <w:rsid w:val="00515E80"/>
    <w:rsid w:val="005179B6"/>
    <w:rsid w:val="005247C5"/>
    <w:rsid w:val="00526ECB"/>
    <w:rsid w:val="00534208"/>
    <w:rsid w:val="005370EC"/>
    <w:rsid w:val="00537556"/>
    <w:rsid w:val="00537629"/>
    <w:rsid w:val="005403AE"/>
    <w:rsid w:val="005432E2"/>
    <w:rsid w:val="00543CC7"/>
    <w:rsid w:val="00553F04"/>
    <w:rsid w:val="0055422A"/>
    <w:rsid w:val="0056048B"/>
    <w:rsid w:val="0056072F"/>
    <w:rsid w:val="00561A55"/>
    <w:rsid w:val="0056371E"/>
    <w:rsid w:val="005755B1"/>
    <w:rsid w:val="00575A47"/>
    <w:rsid w:val="00580196"/>
    <w:rsid w:val="005902FD"/>
    <w:rsid w:val="0059087E"/>
    <w:rsid w:val="0059117A"/>
    <w:rsid w:val="005A03FA"/>
    <w:rsid w:val="005A6133"/>
    <w:rsid w:val="005B0B3A"/>
    <w:rsid w:val="005B19F2"/>
    <w:rsid w:val="005B6890"/>
    <w:rsid w:val="005B73B9"/>
    <w:rsid w:val="005C0118"/>
    <w:rsid w:val="005C145D"/>
    <w:rsid w:val="005C170C"/>
    <w:rsid w:val="005C52AC"/>
    <w:rsid w:val="005D6ABC"/>
    <w:rsid w:val="005E2C88"/>
    <w:rsid w:val="005E590B"/>
    <w:rsid w:val="005E6ED7"/>
    <w:rsid w:val="005F1285"/>
    <w:rsid w:val="005F40D2"/>
    <w:rsid w:val="005F4B2A"/>
    <w:rsid w:val="006013AA"/>
    <w:rsid w:val="006118CA"/>
    <w:rsid w:val="00617CF1"/>
    <w:rsid w:val="00617DB1"/>
    <w:rsid w:val="00627248"/>
    <w:rsid w:val="0064054F"/>
    <w:rsid w:val="00641EC4"/>
    <w:rsid w:val="00653715"/>
    <w:rsid w:val="0066061B"/>
    <w:rsid w:val="00660AAE"/>
    <w:rsid w:val="00662D89"/>
    <w:rsid w:val="006649FB"/>
    <w:rsid w:val="00666576"/>
    <w:rsid w:val="0067078E"/>
    <w:rsid w:val="00671BD8"/>
    <w:rsid w:val="00671DDF"/>
    <w:rsid w:val="006755B0"/>
    <w:rsid w:val="00677142"/>
    <w:rsid w:val="00677D04"/>
    <w:rsid w:val="0068037A"/>
    <w:rsid w:val="00681A83"/>
    <w:rsid w:val="006938EF"/>
    <w:rsid w:val="006B08C7"/>
    <w:rsid w:val="006B1BE3"/>
    <w:rsid w:val="006C23A4"/>
    <w:rsid w:val="006C357A"/>
    <w:rsid w:val="006C40E3"/>
    <w:rsid w:val="006D302C"/>
    <w:rsid w:val="006D629E"/>
    <w:rsid w:val="006E1928"/>
    <w:rsid w:val="006E49E2"/>
    <w:rsid w:val="006E5C1A"/>
    <w:rsid w:val="006F6932"/>
    <w:rsid w:val="007015C6"/>
    <w:rsid w:val="00701B01"/>
    <w:rsid w:val="007071C0"/>
    <w:rsid w:val="00711931"/>
    <w:rsid w:val="007145D9"/>
    <w:rsid w:val="00715AF0"/>
    <w:rsid w:val="00725DE6"/>
    <w:rsid w:val="00725EC2"/>
    <w:rsid w:val="00730D40"/>
    <w:rsid w:val="007319C5"/>
    <w:rsid w:val="00731B05"/>
    <w:rsid w:val="00746426"/>
    <w:rsid w:val="00756156"/>
    <w:rsid w:val="0076196C"/>
    <w:rsid w:val="0076300B"/>
    <w:rsid w:val="00770D31"/>
    <w:rsid w:val="00772682"/>
    <w:rsid w:val="00781B82"/>
    <w:rsid w:val="00783C1E"/>
    <w:rsid w:val="00785508"/>
    <w:rsid w:val="00786A06"/>
    <w:rsid w:val="0079013A"/>
    <w:rsid w:val="007929FD"/>
    <w:rsid w:val="00793416"/>
    <w:rsid w:val="007964FB"/>
    <w:rsid w:val="007A0D51"/>
    <w:rsid w:val="007A6633"/>
    <w:rsid w:val="007A6B99"/>
    <w:rsid w:val="007B0CCA"/>
    <w:rsid w:val="007B2B08"/>
    <w:rsid w:val="007C03DB"/>
    <w:rsid w:val="007C1703"/>
    <w:rsid w:val="007C2053"/>
    <w:rsid w:val="007C37A9"/>
    <w:rsid w:val="007C3EAE"/>
    <w:rsid w:val="007C6129"/>
    <w:rsid w:val="007D2633"/>
    <w:rsid w:val="007D399A"/>
    <w:rsid w:val="007E6743"/>
    <w:rsid w:val="007F7478"/>
    <w:rsid w:val="00802336"/>
    <w:rsid w:val="008075F2"/>
    <w:rsid w:val="00810D8F"/>
    <w:rsid w:val="00811B59"/>
    <w:rsid w:val="00821944"/>
    <w:rsid w:val="00822CBD"/>
    <w:rsid w:val="00823A37"/>
    <w:rsid w:val="008251C3"/>
    <w:rsid w:val="00830EB3"/>
    <w:rsid w:val="008437D0"/>
    <w:rsid w:val="00843927"/>
    <w:rsid w:val="00843AF2"/>
    <w:rsid w:val="008502BB"/>
    <w:rsid w:val="00852A37"/>
    <w:rsid w:val="00854B63"/>
    <w:rsid w:val="0086698F"/>
    <w:rsid w:val="008672B4"/>
    <w:rsid w:val="00867AA7"/>
    <w:rsid w:val="008715D8"/>
    <w:rsid w:val="00876E41"/>
    <w:rsid w:val="00880198"/>
    <w:rsid w:val="0088117D"/>
    <w:rsid w:val="00887AAA"/>
    <w:rsid w:val="00890FA2"/>
    <w:rsid w:val="00893F01"/>
    <w:rsid w:val="0089406C"/>
    <w:rsid w:val="008A232E"/>
    <w:rsid w:val="008A3250"/>
    <w:rsid w:val="008A407D"/>
    <w:rsid w:val="008B3C44"/>
    <w:rsid w:val="008B5F5D"/>
    <w:rsid w:val="008D0D4C"/>
    <w:rsid w:val="008E09FB"/>
    <w:rsid w:val="008E1C6C"/>
    <w:rsid w:val="008E2BA8"/>
    <w:rsid w:val="008E625E"/>
    <w:rsid w:val="008F35AE"/>
    <w:rsid w:val="008F5723"/>
    <w:rsid w:val="0090276E"/>
    <w:rsid w:val="009105E5"/>
    <w:rsid w:val="0091322E"/>
    <w:rsid w:val="00913334"/>
    <w:rsid w:val="00915F26"/>
    <w:rsid w:val="00927959"/>
    <w:rsid w:val="009346F9"/>
    <w:rsid w:val="00935224"/>
    <w:rsid w:val="00935CFF"/>
    <w:rsid w:val="009442D1"/>
    <w:rsid w:val="00945278"/>
    <w:rsid w:val="00953413"/>
    <w:rsid w:val="00960B55"/>
    <w:rsid w:val="00963010"/>
    <w:rsid w:val="0096458A"/>
    <w:rsid w:val="009715F6"/>
    <w:rsid w:val="00975DF7"/>
    <w:rsid w:val="00983CE9"/>
    <w:rsid w:val="0098431C"/>
    <w:rsid w:val="009848F9"/>
    <w:rsid w:val="00985671"/>
    <w:rsid w:val="00986C6D"/>
    <w:rsid w:val="009A14DF"/>
    <w:rsid w:val="009A24F1"/>
    <w:rsid w:val="009A4566"/>
    <w:rsid w:val="009A61A4"/>
    <w:rsid w:val="009B261A"/>
    <w:rsid w:val="009B6D14"/>
    <w:rsid w:val="009C5BCB"/>
    <w:rsid w:val="009D105C"/>
    <w:rsid w:val="009D13D4"/>
    <w:rsid w:val="009E046D"/>
    <w:rsid w:val="009F1D43"/>
    <w:rsid w:val="009F7083"/>
    <w:rsid w:val="00A031C7"/>
    <w:rsid w:val="00A04DC5"/>
    <w:rsid w:val="00A07149"/>
    <w:rsid w:val="00A1053C"/>
    <w:rsid w:val="00A13A0D"/>
    <w:rsid w:val="00A234BA"/>
    <w:rsid w:val="00A2616D"/>
    <w:rsid w:val="00A36A61"/>
    <w:rsid w:val="00A47713"/>
    <w:rsid w:val="00A4778D"/>
    <w:rsid w:val="00A50965"/>
    <w:rsid w:val="00A514D8"/>
    <w:rsid w:val="00A523AF"/>
    <w:rsid w:val="00A7386D"/>
    <w:rsid w:val="00A751F3"/>
    <w:rsid w:val="00A854B7"/>
    <w:rsid w:val="00A8775A"/>
    <w:rsid w:val="00A9463B"/>
    <w:rsid w:val="00A97399"/>
    <w:rsid w:val="00AA0D80"/>
    <w:rsid w:val="00AA1D97"/>
    <w:rsid w:val="00AA2F33"/>
    <w:rsid w:val="00AA3A08"/>
    <w:rsid w:val="00AA4B8C"/>
    <w:rsid w:val="00AB26C2"/>
    <w:rsid w:val="00AB3504"/>
    <w:rsid w:val="00AB7BE4"/>
    <w:rsid w:val="00AC1984"/>
    <w:rsid w:val="00AD1834"/>
    <w:rsid w:val="00AE5FDC"/>
    <w:rsid w:val="00AF30BE"/>
    <w:rsid w:val="00B00505"/>
    <w:rsid w:val="00B053E6"/>
    <w:rsid w:val="00B10F0F"/>
    <w:rsid w:val="00B16E72"/>
    <w:rsid w:val="00B17BB2"/>
    <w:rsid w:val="00B331DE"/>
    <w:rsid w:val="00B435E8"/>
    <w:rsid w:val="00B50DC1"/>
    <w:rsid w:val="00B51997"/>
    <w:rsid w:val="00B55AF9"/>
    <w:rsid w:val="00B573BD"/>
    <w:rsid w:val="00B6263D"/>
    <w:rsid w:val="00B76A26"/>
    <w:rsid w:val="00B8008D"/>
    <w:rsid w:val="00B82782"/>
    <w:rsid w:val="00B84DA4"/>
    <w:rsid w:val="00B917E1"/>
    <w:rsid w:val="00B91EB0"/>
    <w:rsid w:val="00B9286A"/>
    <w:rsid w:val="00B93EFE"/>
    <w:rsid w:val="00B964DB"/>
    <w:rsid w:val="00B96E96"/>
    <w:rsid w:val="00BA0DC9"/>
    <w:rsid w:val="00BC0A17"/>
    <w:rsid w:val="00BC19C9"/>
    <w:rsid w:val="00BF2BEE"/>
    <w:rsid w:val="00BF78E0"/>
    <w:rsid w:val="00C049D0"/>
    <w:rsid w:val="00C061FE"/>
    <w:rsid w:val="00C14BAA"/>
    <w:rsid w:val="00C17071"/>
    <w:rsid w:val="00C212F1"/>
    <w:rsid w:val="00C216A9"/>
    <w:rsid w:val="00C22E6F"/>
    <w:rsid w:val="00C23D02"/>
    <w:rsid w:val="00C27506"/>
    <w:rsid w:val="00C36BB9"/>
    <w:rsid w:val="00C456AB"/>
    <w:rsid w:val="00C4584A"/>
    <w:rsid w:val="00C531CC"/>
    <w:rsid w:val="00C56DAD"/>
    <w:rsid w:val="00C6120B"/>
    <w:rsid w:val="00C61D6B"/>
    <w:rsid w:val="00C64D9A"/>
    <w:rsid w:val="00C653B2"/>
    <w:rsid w:val="00C65518"/>
    <w:rsid w:val="00C67D44"/>
    <w:rsid w:val="00C758E1"/>
    <w:rsid w:val="00C7658D"/>
    <w:rsid w:val="00C818C7"/>
    <w:rsid w:val="00C8257C"/>
    <w:rsid w:val="00C82736"/>
    <w:rsid w:val="00C93538"/>
    <w:rsid w:val="00C94A5E"/>
    <w:rsid w:val="00C96ADE"/>
    <w:rsid w:val="00CA0253"/>
    <w:rsid w:val="00CA1EAE"/>
    <w:rsid w:val="00CA5146"/>
    <w:rsid w:val="00CA56E4"/>
    <w:rsid w:val="00CA6696"/>
    <w:rsid w:val="00CA6B34"/>
    <w:rsid w:val="00CB3B6B"/>
    <w:rsid w:val="00CB6547"/>
    <w:rsid w:val="00CB78FE"/>
    <w:rsid w:val="00CD1449"/>
    <w:rsid w:val="00CD1B06"/>
    <w:rsid w:val="00CD2DC9"/>
    <w:rsid w:val="00CD51C0"/>
    <w:rsid w:val="00CD521B"/>
    <w:rsid w:val="00CD53FD"/>
    <w:rsid w:val="00CD5403"/>
    <w:rsid w:val="00CE0F5E"/>
    <w:rsid w:val="00CE3013"/>
    <w:rsid w:val="00CF03A7"/>
    <w:rsid w:val="00CF3CDD"/>
    <w:rsid w:val="00CF512F"/>
    <w:rsid w:val="00CF653D"/>
    <w:rsid w:val="00CF6F82"/>
    <w:rsid w:val="00CF777A"/>
    <w:rsid w:val="00D050E7"/>
    <w:rsid w:val="00D056A4"/>
    <w:rsid w:val="00D07AEB"/>
    <w:rsid w:val="00D1061D"/>
    <w:rsid w:val="00D11D79"/>
    <w:rsid w:val="00D14709"/>
    <w:rsid w:val="00D14987"/>
    <w:rsid w:val="00D218A1"/>
    <w:rsid w:val="00D24425"/>
    <w:rsid w:val="00D361C5"/>
    <w:rsid w:val="00D40F25"/>
    <w:rsid w:val="00D4234D"/>
    <w:rsid w:val="00D4244B"/>
    <w:rsid w:val="00D4643B"/>
    <w:rsid w:val="00D540EC"/>
    <w:rsid w:val="00D550B3"/>
    <w:rsid w:val="00D6197A"/>
    <w:rsid w:val="00D654A8"/>
    <w:rsid w:val="00D732CA"/>
    <w:rsid w:val="00D75858"/>
    <w:rsid w:val="00D824FC"/>
    <w:rsid w:val="00D84A29"/>
    <w:rsid w:val="00D85866"/>
    <w:rsid w:val="00D91129"/>
    <w:rsid w:val="00D963E6"/>
    <w:rsid w:val="00DA0632"/>
    <w:rsid w:val="00DA36D7"/>
    <w:rsid w:val="00DA4E3B"/>
    <w:rsid w:val="00DB3035"/>
    <w:rsid w:val="00DB5C67"/>
    <w:rsid w:val="00DC00DA"/>
    <w:rsid w:val="00DC3A7D"/>
    <w:rsid w:val="00DC5F3B"/>
    <w:rsid w:val="00DD06BF"/>
    <w:rsid w:val="00DD1BE3"/>
    <w:rsid w:val="00DD3D10"/>
    <w:rsid w:val="00DD44BE"/>
    <w:rsid w:val="00DD61AA"/>
    <w:rsid w:val="00DE6499"/>
    <w:rsid w:val="00DF7DA0"/>
    <w:rsid w:val="00E00EE2"/>
    <w:rsid w:val="00E01849"/>
    <w:rsid w:val="00E11A49"/>
    <w:rsid w:val="00E14DCE"/>
    <w:rsid w:val="00E267A9"/>
    <w:rsid w:val="00E46708"/>
    <w:rsid w:val="00E52C85"/>
    <w:rsid w:val="00E53534"/>
    <w:rsid w:val="00E54465"/>
    <w:rsid w:val="00E56724"/>
    <w:rsid w:val="00E61D18"/>
    <w:rsid w:val="00E631E0"/>
    <w:rsid w:val="00E656EF"/>
    <w:rsid w:val="00E66014"/>
    <w:rsid w:val="00E7660A"/>
    <w:rsid w:val="00E82610"/>
    <w:rsid w:val="00E851CC"/>
    <w:rsid w:val="00EA25D9"/>
    <w:rsid w:val="00EA3FD1"/>
    <w:rsid w:val="00EA7123"/>
    <w:rsid w:val="00EA77EB"/>
    <w:rsid w:val="00EB4473"/>
    <w:rsid w:val="00EB56C5"/>
    <w:rsid w:val="00EC0439"/>
    <w:rsid w:val="00EC2480"/>
    <w:rsid w:val="00EC54C0"/>
    <w:rsid w:val="00ED015F"/>
    <w:rsid w:val="00ED0FD4"/>
    <w:rsid w:val="00ED194C"/>
    <w:rsid w:val="00ED45C8"/>
    <w:rsid w:val="00EE087C"/>
    <w:rsid w:val="00EE65B5"/>
    <w:rsid w:val="00EF6670"/>
    <w:rsid w:val="00F02018"/>
    <w:rsid w:val="00F06373"/>
    <w:rsid w:val="00F11E36"/>
    <w:rsid w:val="00F14434"/>
    <w:rsid w:val="00F2776E"/>
    <w:rsid w:val="00F3076A"/>
    <w:rsid w:val="00F336FC"/>
    <w:rsid w:val="00F342FD"/>
    <w:rsid w:val="00F344ED"/>
    <w:rsid w:val="00F42141"/>
    <w:rsid w:val="00F47F78"/>
    <w:rsid w:val="00F52645"/>
    <w:rsid w:val="00F53B9C"/>
    <w:rsid w:val="00F57B9A"/>
    <w:rsid w:val="00F63503"/>
    <w:rsid w:val="00F77E82"/>
    <w:rsid w:val="00F86D2D"/>
    <w:rsid w:val="00F92DE5"/>
    <w:rsid w:val="00F94095"/>
    <w:rsid w:val="00F94F35"/>
    <w:rsid w:val="00FA581E"/>
    <w:rsid w:val="00FB328F"/>
    <w:rsid w:val="00FD5BF4"/>
    <w:rsid w:val="00FE0D25"/>
    <w:rsid w:val="00FE2C55"/>
    <w:rsid w:val="00FE6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D712E"/>
  <w15:chartTrackingRefBased/>
  <w15:docId w15:val="{ED5ADF07-3505-4BA5-9052-53C80226C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outlineLvl w:val="0"/>
    </w:pPr>
    <w:rPr>
      <w:b/>
      <w:bCs/>
      <w:lang w:val="en-GB"/>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lang w:val="en-GB"/>
    </w:rPr>
  </w:style>
  <w:style w:type="character" w:styleId="Hyperlink">
    <w:name w:val="Hyperlink"/>
    <w:semiHidden/>
    <w:rPr>
      <w:color w:val="0000FF"/>
      <w:u w:val="single"/>
    </w:rPr>
  </w:style>
  <w:style w:type="character" w:customStyle="1" w:styleId="Heading3Char">
    <w:name w:val="Heading 3 Char"/>
    <w:rPr>
      <w:rFonts w:ascii="Cambria" w:eastAsia="Times New Roman" w:hAnsi="Cambria" w:cs="Times New Roman"/>
      <w:b/>
      <w:bCs/>
      <w:sz w:val="26"/>
      <w:szCs w:val="26"/>
      <w:lang w:val="en-US" w:eastAsia="en-US"/>
    </w:rPr>
  </w:style>
  <w:style w:type="paragraph" w:customStyle="1" w:styleId="MediumShading1-Accent21">
    <w:name w:val="Medium Shading 1 - Accent 21"/>
    <w:qFormat/>
    <w:rPr>
      <w:rFonts w:ascii="Arial" w:hAnsi="Arial"/>
      <w:sz w:val="24"/>
      <w:lang w:val="en-US" w:eastAsia="en-US"/>
    </w:rPr>
  </w:style>
  <w:style w:type="paragraph" w:styleId="BodyText">
    <w:name w:val="Body Text"/>
    <w:basedOn w:val="Normal"/>
    <w:semiHidden/>
    <w:rPr>
      <w:sz w:val="30"/>
      <w:lang w:val="en-GB"/>
    </w:rPr>
  </w:style>
  <w:style w:type="character" w:customStyle="1" w:styleId="BodyTextChar">
    <w:name w:val="Body Text Char"/>
    <w:semiHidden/>
    <w:rPr>
      <w:rFonts w:ascii="Arial" w:hAnsi="Arial"/>
      <w:sz w:val="30"/>
      <w:lang w:eastAsia="en-US"/>
    </w:rPr>
  </w:style>
  <w:style w:type="paragraph" w:styleId="BodyText2">
    <w:name w:val="Body Text 2"/>
    <w:basedOn w:val="Normal"/>
    <w:link w:val="BodyText2Char"/>
    <w:uiPriority w:val="99"/>
    <w:semiHidden/>
    <w:unhideWhenUsed/>
    <w:rsid w:val="003652C2"/>
    <w:pPr>
      <w:spacing w:after="120" w:line="480" w:lineRule="auto"/>
    </w:pPr>
  </w:style>
  <w:style w:type="character" w:customStyle="1" w:styleId="BodyText2Char">
    <w:name w:val="Body Text 2 Char"/>
    <w:link w:val="BodyText2"/>
    <w:uiPriority w:val="99"/>
    <w:semiHidden/>
    <w:rsid w:val="003652C2"/>
    <w:rPr>
      <w:rFonts w:ascii="Arial" w:hAnsi="Arial"/>
      <w:sz w:val="24"/>
      <w:lang w:val="en-US" w:eastAsia="en-US"/>
    </w:rPr>
  </w:style>
  <w:style w:type="paragraph" w:styleId="BalloonText">
    <w:name w:val="Balloon Text"/>
    <w:basedOn w:val="Normal"/>
    <w:semiHidden/>
    <w:rsid w:val="00B573BD"/>
    <w:rPr>
      <w:rFonts w:ascii="Tahoma" w:hAnsi="Tahoma" w:cs="Tahoma"/>
      <w:sz w:val="16"/>
      <w:szCs w:val="16"/>
    </w:rPr>
  </w:style>
  <w:style w:type="character" w:styleId="Strong">
    <w:name w:val="Strong"/>
    <w:uiPriority w:val="22"/>
    <w:qFormat/>
    <w:rsid w:val="008A3250"/>
    <w:rPr>
      <w:b/>
      <w:bCs/>
    </w:rPr>
  </w:style>
  <w:style w:type="character" w:customStyle="1" w:styleId="st1">
    <w:name w:val="st1"/>
    <w:rsid w:val="007F7478"/>
  </w:style>
  <w:style w:type="character" w:customStyle="1" w:styleId="KarenHarris">
    <w:name w:val="Karen Harris"/>
    <w:rsid w:val="004A3DC5"/>
    <w:rPr>
      <w:rFonts w:ascii="Arial" w:hAnsi="Arial" w:cs="Arial"/>
      <w:color w:val="000000"/>
      <w:sz w:val="24"/>
    </w:rPr>
  </w:style>
  <w:style w:type="paragraph" w:customStyle="1" w:styleId="LightGrid-Accent31">
    <w:name w:val="Light Grid - Accent 31"/>
    <w:basedOn w:val="Normal"/>
    <w:uiPriority w:val="34"/>
    <w:qFormat/>
    <w:rsid w:val="004C72AC"/>
    <w:pPr>
      <w:overflowPunct w:val="0"/>
      <w:autoSpaceDE w:val="0"/>
      <w:autoSpaceDN w:val="0"/>
      <w:adjustRightInd w:val="0"/>
      <w:ind w:left="720"/>
      <w:contextualSpacing/>
    </w:pPr>
    <w:rPr>
      <w:lang w:val="en-GB"/>
    </w:rPr>
  </w:style>
  <w:style w:type="paragraph" w:customStyle="1" w:styleId="MediumGrid2-Accent11">
    <w:name w:val="Medium Grid 2 - Accent 11"/>
    <w:qFormat/>
    <w:rsid w:val="001C32DA"/>
    <w:rPr>
      <w:rFonts w:ascii="Calibri" w:eastAsia="Calibri" w:hAnsi="Calibri"/>
      <w:sz w:val="22"/>
      <w:szCs w:val="22"/>
      <w:lang w:eastAsia="en-US"/>
    </w:rPr>
  </w:style>
  <w:style w:type="paragraph" w:customStyle="1" w:styleId="MediumGrid21">
    <w:name w:val="Medium Grid 21"/>
    <w:qFormat/>
    <w:rsid w:val="00B91EB0"/>
    <w:pPr>
      <w:overflowPunct w:val="0"/>
      <w:autoSpaceDE w:val="0"/>
      <w:autoSpaceDN w:val="0"/>
      <w:adjustRightInd w:val="0"/>
      <w:textAlignment w:val="baseline"/>
    </w:pPr>
    <w:rPr>
      <w:rFonts w:ascii="Arial" w:hAnsi="Arial"/>
      <w:sz w:val="24"/>
      <w:lang w:eastAsia="en-US"/>
    </w:rPr>
  </w:style>
  <w:style w:type="paragraph" w:customStyle="1" w:styleId="MediumShading1-Accent11">
    <w:name w:val="Medium Shading 1 - Accent 11"/>
    <w:uiPriority w:val="1"/>
    <w:qFormat/>
    <w:rsid w:val="00FE6454"/>
    <w:rPr>
      <w:rFonts w:ascii="Cambria" w:eastAsia="MS Mincho" w:hAnsi="Cambria"/>
      <w:sz w:val="24"/>
      <w:szCs w:val="24"/>
      <w:lang w:eastAsia="en-US"/>
    </w:rPr>
  </w:style>
  <w:style w:type="paragraph" w:customStyle="1" w:styleId="MediumGrid1-Accent21">
    <w:name w:val="Medium Grid 1 - Accent 21"/>
    <w:basedOn w:val="Normal"/>
    <w:uiPriority w:val="34"/>
    <w:qFormat/>
    <w:rsid w:val="00772682"/>
    <w:pPr>
      <w:ind w:left="720"/>
    </w:pPr>
  </w:style>
  <w:style w:type="character" w:customStyle="1" w:styleId="apple-converted-space">
    <w:name w:val="apple-converted-space"/>
    <w:rsid w:val="00051EE2"/>
  </w:style>
  <w:style w:type="paragraph" w:customStyle="1" w:styleId="MediumGrid22">
    <w:name w:val="Medium Grid 22"/>
    <w:uiPriority w:val="1"/>
    <w:qFormat/>
    <w:rsid w:val="00D050E7"/>
    <w:rPr>
      <w:rFonts w:ascii="Cambria" w:eastAsia="Cambria" w:hAnsi="Cambria"/>
      <w:sz w:val="22"/>
      <w:szCs w:val="22"/>
      <w:lang w:eastAsia="en-US"/>
    </w:rPr>
  </w:style>
  <w:style w:type="paragraph" w:customStyle="1" w:styleId="ColorfulShading-Accent11">
    <w:name w:val="Colorful Shading - Accent 11"/>
    <w:hidden/>
    <w:uiPriority w:val="99"/>
    <w:semiHidden/>
    <w:rsid w:val="00FA581E"/>
    <w:rPr>
      <w:rFonts w:ascii="Arial" w:hAnsi="Arial"/>
      <w:sz w:val="24"/>
      <w:lang w:val="en-US" w:eastAsia="en-US"/>
    </w:rPr>
  </w:style>
  <w:style w:type="paragraph" w:styleId="NoSpacing">
    <w:name w:val="No Spacing"/>
    <w:uiPriority w:val="1"/>
    <w:qFormat/>
    <w:rsid w:val="0012152F"/>
    <w:rPr>
      <w:rFonts w:ascii="Arial" w:eastAsia="Arial" w:hAnsi="Arial"/>
      <w:sz w:val="22"/>
      <w:szCs w:val="22"/>
      <w:lang w:eastAsia="en-US"/>
    </w:rPr>
  </w:style>
  <w:style w:type="character" w:styleId="UnresolvedMention">
    <w:name w:val="Unresolved Mention"/>
    <w:basedOn w:val="DefaultParagraphFont"/>
    <w:uiPriority w:val="99"/>
    <w:semiHidden/>
    <w:unhideWhenUsed/>
    <w:rsid w:val="0012152F"/>
    <w:rPr>
      <w:color w:val="808080"/>
      <w:shd w:val="clear" w:color="auto" w:fill="E6E6E6"/>
    </w:rPr>
  </w:style>
  <w:style w:type="paragraph" w:styleId="PlainText">
    <w:name w:val="Plain Text"/>
    <w:basedOn w:val="Normal"/>
    <w:link w:val="PlainTextChar"/>
    <w:uiPriority w:val="99"/>
    <w:unhideWhenUsed/>
    <w:rsid w:val="004E0F88"/>
    <w:rPr>
      <w:rFonts w:ascii="Consolas" w:eastAsia="Calibri" w:hAnsi="Consolas"/>
      <w:sz w:val="21"/>
      <w:szCs w:val="21"/>
      <w:lang w:val="x-none"/>
    </w:rPr>
  </w:style>
  <w:style w:type="character" w:customStyle="1" w:styleId="PlainTextChar">
    <w:name w:val="Plain Text Char"/>
    <w:basedOn w:val="DefaultParagraphFont"/>
    <w:link w:val="PlainText"/>
    <w:uiPriority w:val="99"/>
    <w:rsid w:val="004E0F88"/>
    <w:rPr>
      <w:rFonts w:ascii="Consolas" w:eastAsia="Calibri" w:hAnsi="Consolas"/>
      <w:sz w:val="21"/>
      <w:szCs w:val="21"/>
      <w:lang w:val="x-none" w:eastAsia="en-US"/>
    </w:rPr>
  </w:style>
  <w:style w:type="paragraph" w:styleId="ListParagraph">
    <w:name w:val="List Paragraph"/>
    <w:basedOn w:val="Normal"/>
    <w:uiPriority w:val="34"/>
    <w:qFormat/>
    <w:rsid w:val="00210AA6"/>
    <w:pPr>
      <w:ind w:left="720"/>
      <w:contextualSpacing/>
    </w:pPr>
  </w:style>
  <w:style w:type="paragraph" w:styleId="NormalWeb">
    <w:name w:val="Normal (Web)"/>
    <w:basedOn w:val="Normal"/>
    <w:uiPriority w:val="99"/>
    <w:semiHidden/>
    <w:unhideWhenUsed/>
    <w:rsid w:val="00D84A29"/>
    <w:pPr>
      <w:spacing w:before="100" w:beforeAutospacing="1" w:after="100" w:afterAutospacing="1"/>
    </w:pPr>
    <w:rPr>
      <w:rFonts w:ascii="Calibri" w:eastAsiaTheme="minorHAnsi" w:hAnsi="Calibri" w:cs="Calibri"/>
      <w:sz w:val="22"/>
      <w:szCs w:val="22"/>
      <w:lang w:val="en-GB" w:eastAsia="en-GB"/>
    </w:rPr>
  </w:style>
  <w:style w:type="character" w:styleId="Emphasis">
    <w:name w:val="Emphasis"/>
    <w:basedOn w:val="DefaultParagraphFont"/>
    <w:uiPriority w:val="20"/>
    <w:qFormat/>
    <w:rsid w:val="00B8008D"/>
    <w:rPr>
      <w:b/>
      <w:bCs/>
      <w:i w:val="0"/>
      <w:iCs w:val="0"/>
    </w:rPr>
  </w:style>
  <w:style w:type="paragraph" w:styleId="HTMLPreformatted">
    <w:name w:val="HTML Preformatted"/>
    <w:basedOn w:val="Normal"/>
    <w:link w:val="HTMLPreformattedChar"/>
    <w:uiPriority w:val="99"/>
    <w:unhideWhenUsed/>
    <w:rsid w:val="00960B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character" w:customStyle="1" w:styleId="HTMLPreformattedChar">
    <w:name w:val="HTML Preformatted Char"/>
    <w:basedOn w:val="DefaultParagraphFont"/>
    <w:link w:val="HTMLPreformatted"/>
    <w:uiPriority w:val="99"/>
    <w:rsid w:val="00960B5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96561">
      <w:bodyDiv w:val="1"/>
      <w:marLeft w:val="0"/>
      <w:marRight w:val="0"/>
      <w:marTop w:val="0"/>
      <w:marBottom w:val="0"/>
      <w:divBdr>
        <w:top w:val="none" w:sz="0" w:space="0" w:color="auto"/>
        <w:left w:val="none" w:sz="0" w:space="0" w:color="auto"/>
        <w:bottom w:val="none" w:sz="0" w:space="0" w:color="auto"/>
        <w:right w:val="none" w:sz="0" w:space="0" w:color="auto"/>
      </w:divBdr>
    </w:div>
    <w:div w:id="119105458">
      <w:bodyDiv w:val="1"/>
      <w:marLeft w:val="0"/>
      <w:marRight w:val="0"/>
      <w:marTop w:val="0"/>
      <w:marBottom w:val="0"/>
      <w:divBdr>
        <w:top w:val="none" w:sz="0" w:space="0" w:color="auto"/>
        <w:left w:val="none" w:sz="0" w:space="0" w:color="auto"/>
        <w:bottom w:val="none" w:sz="0" w:space="0" w:color="auto"/>
        <w:right w:val="none" w:sz="0" w:space="0" w:color="auto"/>
      </w:divBdr>
    </w:div>
    <w:div w:id="134681119">
      <w:bodyDiv w:val="1"/>
      <w:marLeft w:val="0"/>
      <w:marRight w:val="0"/>
      <w:marTop w:val="0"/>
      <w:marBottom w:val="0"/>
      <w:divBdr>
        <w:top w:val="none" w:sz="0" w:space="0" w:color="auto"/>
        <w:left w:val="none" w:sz="0" w:space="0" w:color="auto"/>
        <w:bottom w:val="none" w:sz="0" w:space="0" w:color="auto"/>
        <w:right w:val="none" w:sz="0" w:space="0" w:color="auto"/>
      </w:divBdr>
    </w:div>
    <w:div w:id="170995921">
      <w:bodyDiv w:val="1"/>
      <w:marLeft w:val="0"/>
      <w:marRight w:val="0"/>
      <w:marTop w:val="0"/>
      <w:marBottom w:val="0"/>
      <w:divBdr>
        <w:top w:val="none" w:sz="0" w:space="0" w:color="auto"/>
        <w:left w:val="none" w:sz="0" w:space="0" w:color="auto"/>
        <w:bottom w:val="none" w:sz="0" w:space="0" w:color="auto"/>
        <w:right w:val="none" w:sz="0" w:space="0" w:color="auto"/>
      </w:divBdr>
    </w:div>
    <w:div w:id="180321399">
      <w:bodyDiv w:val="1"/>
      <w:marLeft w:val="0"/>
      <w:marRight w:val="0"/>
      <w:marTop w:val="0"/>
      <w:marBottom w:val="0"/>
      <w:divBdr>
        <w:top w:val="none" w:sz="0" w:space="0" w:color="auto"/>
        <w:left w:val="none" w:sz="0" w:space="0" w:color="auto"/>
        <w:bottom w:val="none" w:sz="0" w:space="0" w:color="auto"/>
        <w:right w:val="none" w:sz="0" w:space="0" w:color="auto"/>
      </w:divBdr>
    </w:div>
    <w:div w:id="480971411">
      <w:bodyDiv w:val="1"/>
      <w:marLeft w:val="0"/>
      <w:marRight w:val="0"/>
      <w:marTop w:val="0"/>
      <w:marBottom w:val="0"/>
      <w:divBdr>
        <w:top w:val="none" w:sz="0" w:space="0" w:color="auto"/>
        <w:left w:val="none" w:sz="0" w:space="0" w:color="auto"/>
        <w:bottom w:val="none" w:sz="0" w:space="0" w:color="auto"/>
        <w:right w:val="none" w:sz="0" w:space="0" w:color="auto"/>
      </w:divBdr>
    </w:div>
    <w:div w:id="491142918">
      <w:bodyDiv w:val="1"/>
      <w:marLeft w:val="0"/>
      <w:marRight w:val="0"/>
      <w:marTop w:val="0"/>
      <w:marBottom w:val="0"/>
      <w:divBdr>
        <w:top w:val="none" w:sz="0" w:space="0" w:color="auto"/>
        <w:left w:val="none" w:sz="0" w:space="0" w:color="auto"/>
        <w:bottom w:val="none" w:sz="0" w:space="0" w:color="auto"/>
        <w:right w:val="none" w:sz="0" w:space="0" w:color="auto"/>
      </w:divBdr>
    </w:div>
    <w:div w:id="615721286">
      <w:bodyDiv w:val="1"/>
      <w:marLeft w:val="0"/>
      <w:marRight w:val="0"/>
      <w:marTop w:val="0"/>
      <w:marBottom w:val="0"/>
      <w:divBdr>
        <w:top w:val="none" w:sz="0" w:space="0" w:color="auto"/>
        <w:left w:val="none" w:sz="0" w:space="0" w:color="auto"/>
        <w:bottom w:val="none" w:sz="0" w:space="0" w:color="auto"/>
        <w:right w:val="none" w:sz="0" w:space="0" w:color="auto"/>
      </w:divBdr>
    </w:div>
    <w:div w:id="727605160">
      <w:bodyDiv w:val="1"/>
      <w:marLeft w:val="0"/>
      <w:marRight w:val="0"/>
      <w:marTop w:val="0"/>
      <w:marBottom w:val="0"/>
      <w:divBdr>
        <w:top w:val="none" w:sz="0" w:space="0" w:color="auto"/>
        <w:left w:val="none" w:sz="0" w:space="0" w:color="auto"/>
        <w:bottom w:val="none" w:sz="0" w:space="0" w:color="auto"/>
        <w:right w:val="none" w:sz="0" w:space="0" w:color="auto"/>
      </w:divBdr>
    </w:div>
    <w:div w:id="865757918">
      <w:bodyDiv w:val="1"/>
      <w:marLeft w:val="0"/>
      <w:marRight w:val="0"/>
      <w:marTop w:val="0"/>
      <w:marBottom w:val="0"/>
      <w:divBdr>
        <w:top w:val="none" w:sz="0" w:space="0" w:color="auto"/>
        <w:left w:val="none" w:sz="0" w:space="0" w:color="auto"/>
        <w:bottom w:val="none" w:sz="0" w:space="0" w:color="auto"/>
        <w:right w:val="none" w:sz="0" w:space="0" w:color="auto"/>
      </w:divBdr>
    </w:div>
    <w:div w:id="892161675">
      <w:bodyDiv w:val="1"/>
      <w:marLeft w:val="0"/>
      <w:marRight w:val="0"/>
      <w:marTop w:val="0"/>
      <w:marBottom w:val="0"/>
      <w:divBdr>
        <w:top w:val="none" w:sz="0" w:space="0" w:color="auto"/>
        <w:left w:val="none" w:sz="0" w:space="0" w:color="auto"/>
        <w:bottom w:val="none" w:sz="0" w:space="0" w:color="auto"/>
        <w:right w:val="none" w:sz="0" w:space="0" w:color="auto"/>
      </w:divBdr>
    </w:div>
    <w:div w:id="903880349">
      <w:bodyDiv w:val="1"/>
      <w:marLeft w:val="0"/>
      <w:marRight w:val="0"/>
      <w:marTop w:val="0"/>
      <w:marBottom w:val="0"/>
      <w:divBdr>
        <w:top w:val="none" w:sz="0" w:space="0" w:color="auto"/>
        <w:left w:val="none" w:sz="0" w:space="0" w:color="auto"/>
        <w:bottom w:val="none" w:sz="0" w:space="0" w:color="auto"/>
        <w:right w:val="none" w:sz="0" w:space="0" w:color="auto"/>
      </w:divBdr>
    </w:div>
    <w:div w:id="1025328885">
      <w:bodyDiv w:val="1"/>
      <w:marLeft w:val="0"/>
      <w:marRight w:val="0"/>
      <w:marTop w:val="0"/>
      <w:marBottom w:val="0"/>
      <w:divBdr>
        <w:top w:val="none" w:sz="0" w:space="0" w:color="auto"/>
        <w:left w:val="none" w:sz="0" w:space="0" w:color="auto"/>
        <w:bottom w:val="none" w:sz="0" w:space="0" w:color="auto"/>
        <w:right w:val="none" w:sz="0" w:space="0" w:color="auto"/>
      </w:divBdr>
    </w:div>
    <w:div w:id="1128816230">
      <w:bodyDiv w:val="1"/>
      <w:marLeft w:val="0"/>
      <w:marRight w:val="0"/>
      <w:marTop w:val="0"/>
      <w:marBottom w:val="0"/>
      <w:divBdr>
        <w:top w:val="none" w:sz="0" w:space="0" w:color="auto"/>
        <w:left w:val="none" w:sz="0" w:space="0" w:color="auto"/>
        <w:bottom w:val="none" w:sz="0" w:space="0" w:color="auto"/>
        <w:right w:val="none" w:sz="0" w:space="0" w:color="auto"/>
      </w:divBdr>
    </w:div>
    <w:div w:id="1158881034">
      <w:bodyDiv w:val="1"/>
      <w:marLeft w:val="0"/>
      <w:marRight w:val="0"/>
      <w:marTop w:val="0"/>
      <w:marBottom w:val="0"/>
      <w:divBdr>
        <w:top w:val="none" w:sz="0" w:space="0" w:color="auto"/>
        <w:left w:val="none" w:sz="0" w:space="0" w:color="auto"/>
        <w:bottom w:val="none" w:sz="0" w:space="0" w:color="auto"/>
        <w:right w:val="none" w:sz="0" w:space="0" w:color="auto"/>
      </w:divBdr>
    </w:div>
    <w:div w:id="1220358938">
      <w:bodyDiv w:val="1"/>
      <w:marLeft w:val="0"/>
      <w:marRight w:val="0"/>
      <w:marTop w:val="0"/>
      <w:marBottom w:val="0"/>
      <w:divBdr>
        <w:top w:val="none" w:sz="0" w:space="0" w:color="auto"/>
        <w:left w:val="none" w:sz="0" w:space="0" w:color="auto"/>
        <w:bottom w:val="none" w:sz="0" w:space="0" w:color="auto"/>
        <w:right w:val="none" w:sz="0" w:space="0" w:color="auto"/>
      </w:divBdr>
    </w:div>
    <w:div w:id="1342589892">
      <w:bodyDiv w:val="1"/>
      <w:marLeft w:val="0"/>
      <w:marRight w:val="0"/>
      <w:marTop w:val="0"/>
      <w:marBottom w:val="0"/>
      <w:divBdr>
        <w:top w:val="none" w:sz="0" w:space="0" w:color="auto"/>
        <w:left w:val="none" w:sz="0" w:space="0" w:color="auto"/>
        <w:bottom w:val="none" w:sz="0" w:space="0" w:color="auto"/>
        <w:right w:val="none" w:sz="0" w:space="0" w:color="auto"/>
      </w:divBdr>
    </w:div>
    <w:div w:id="1462572824">
      <w:bodyDiv w:val="1"/>
      <w:marLeft w:val="0"/>
      <w:marRight w:val="0"/>
      <w:marTop w:val="0"/>
      <w:marBottom w:val="0"/>
      <w:divBdr>
        <w:top w:val="none" w:sz="0" w:space="0" w:color="auto"/>
        <w:left w:val="none" w:sz="0" w:space="0" w:color="auto"/>
        <w:bottom w:val="none" w:sz="0" w:space="0" w:color="auto"/>
        <w:right w:val="none" w:sz="0" w:space="0" w:color="auto"/>
      </w:divBdr>
    </w:div>
    <w:div w:id="1478494475">
      <w:bodyDiv w:val="1"/>
      <w:marLeft w:val="0"/>
      <w:marRight w:val="0"/>
      <w:marTop w:val="0"/>
      <w:marBottom w:val="0"/>
      <w:divBdr>
        <w:top w:val="none" w:sz="0" w:space="0" w:color="auto"/>
        <w:left w:val="none" w:sz="0" w:space="0" w:color="auto"/>
        <w:bottom w:val="none" w:sz="0" w:space="0" w:color="auto"/>
        <w:right w:val="none" w:sz="0" w:space="0" w:color="auto"/>
      </w:divBdr>
    </w:div>
    <w:div w:id="1506900608">
      <w:bodyDiv w:val="1"/>
      <w:marLeft w:val="0"/>
      <w:marRight w:val="0"/>
      <w:marTop w:val="0"/>
      <w:marBottom w:val="0"/>
      <w:divBdr>
        <w:top w:val="none" w:sz="0" w:space="0" w:color="auto"/>
        <w:left w:val="none" w:sz="0" w:space="0" w:color="auto"/>
        <w:bottom w:val="none" w:sz="0" w:space="0" w:color="auto"/>
        <w:right w:val="none" w:sz="0" w:space="0" w:color="auto"/>
      </w:divBdr>
    </w:div>
    <w:div w:id="1757479876">
      <w:bodyDiv w:val="1"/>
      <w:marLeft w:val="0"/>
      <w:marRight w:val="0"/>
      <w:marTop w:val="0"/>
      <w:marBottom w:val="0"/>
      <w:divBdr>
        <w:top w:val="none" w:sz="0" w:space="0" w:color="auto"/>
        <w:left w:val="none" w:sz="0" w:space="0" w:color="auto"/>
        <w:bottom w:val="none" w:sz="0" w:space="0" w:color="auto"/>
        <w:right w:val="none" w:sz="0" w:space="0" w:color="auto"/>
      </w:divBdr>
    </w:div>
    <w:div w:id="1915116434">
      <w:bodyDiv w:val="1"/>
      <w:marLeft w:val="0"/>
      <w:marRight w:val="0"/>
      <w:marTop w:val="0"/>
      <w:marBottom w:val="0"/>
      <w:divBdr>
        <w:top w:val="none" w:sz="0" w:space="0" w:color="auto"/>
        <w:left w:val="none" w:sz="0" w:space="0" w:color="auto"/>
        <w:bottom w:val="none" w:sz="0" w:space="0" w:color="auto"/>
        <w:right w:val="none" w:sz="0" w:space="0" w:color="auto"/>
      </w:divBdr>
    </w:div>
    <w:div w:id="193438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galro@nagalro.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95628-258A-4DC2-A27C-B208DBFCB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The Rights and Participation of Children and Young People</vt:lpstr>
    </vt:vector>
  </TitlesOfParts>
  <Company>Microsoft</Company>
  <LinksUpToDate>false</LinksUpToDate>
  <CharactersWithSpaces>4705</CharactersWithSpaces>
  <SharedDoc>false</SharedDoc>
  <HLinks>
    <vt:vector size="6" baseType="variant">
      <vt:variant>
        <vt:i4>3997771</vt:i4>
      </vt:variant>
      <vt:variant>
        <vt:i4>0</vt:i4>
      </vt:variant>
      <vt:variant>
        <vt:i4>0</vt:i4>
      </vt:variant>
      <vt:variant>
        <vt:i4>5</vt:i4>
      </vt:variant>
      <vt:variant>
        <vt:lpwstr>mailto:nagalro@globalnet.co.uk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Rights and Participation of Children and Young People</dc:title>
  <dc:subject/>
  <dc:creator>Karen Harris</dc:creator>
  <cp:keywords/>
  <cp:lastModifiedBy>Karen Harris</cp:lastModifiedBy>
  <cp:revision>12</cp:revision>
  <cp:lastPrinted>2022-03-07T13:06:00Z</cp:lastPrinted>
  <dcterms:created xsi:type="dcterms:W3CDTF">2022-03-07T13:07:00Z</dcterms:created>
  <dcterms:modified xsi:type="dcterms:W3CDTF">2022-08-01T12:06:00Z</dcterms:modified>
</cp:coreProperties>
</file>